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203" w:rsidRPr="00C208FE" w:rsidRDefault="00541203" w:rsidP="00C208FE">
      <w:pPr>
        <w:pStyle w:val="Default"/>
        <w:jc w:val="center"/>
        <w:rPr>
          <w:rFonts w:ascii="Calibri" w:hAnsi="Calibri" w:cs="Calibri"/>
          <w:b/>
          <w:sz w:val="23"/>
          <w:szCs w:val="23"/>
        </w:rPr>
      </w:pPr>
      <w:r w:rsidRPr="00C208FE">
        <w:rPr>
          <w:rFonts w:ascii="Calibri" w:hAnsi="Calibri" w:cs="Calibri"/>
          <w:b/>
          <w:sz w:val="23"/>
          <w:szCs w:val="23"/>
        </w:rPr>
        <w:t>COMUNE DI NAPOLI</w:t>
      </w:r>
    </w:p>
    <w:p w:rsidR="00541203" w:rsidRPr="00C208FE" w:rsidRDefault="00541203" w:rsidP="00C208FE">
      <w:pPr>
        <w:pStyle w:val="Default"/>
        <w:jc w:val="center"/>
        <w:rPr>
          <w:rFonts w:ascii="Calibri" w:hAnsi="Calibri" w:cs="Calibri"/>
          <w:b/>
          <w:sz w:val="23"/>
          <w:szCs w:val="23"/>
        </w:rPr>
      </w:pPr>
      <w:r w:rsidRPr="00C208FE">
        <w:rPr>
          <w:rFonts w:ascii="Calibri" w:hAnsi="Calibri" w:cs="Calibri"/>
          <w:b/>
          <w:sz w:val="23"/>
          <w:szCs w:val="23"/>
        </w:rPr>
        <w:t>Servizio Demanio e Patrimonio</w:t>
      </w:r>
    </w:p>
    <w:p w:rsidR="00541203" w:rsidRPr="00C208FE" w:rsidRDefault="00541203" w:rsidP="00C208FE">
      <w:pPr>
        <w:pStyle w:val="Default"/>
        <w:jc w:val="center"/>
        <w:rPr>
          <w:rFonts w:ascii="Calibri" w:hAnsi="Calibri" w:cs="Calibri"/>
          <w:b/>
          <w:sz w:val="23"/>
          <w:szCs w:val="23"/>
        </w:rPr>
      </w:pPr>
      <w:r w:rsidRPr="00C208FE">
        <w:rPr>
          <w:rFonts w:ascii="Calibri" w:hAnsi="Calibri" w:cs="Calibri"/>
          <w:b/>
          <w:sz w:val="23"/>
          <w:szCs w:val="23"/>
        </w:rPr>
        <w:t>Piano di dismissione del patrimonio imm</w:t>
      </w:r>
      <w:r w:rsidR="00C208FE" w:rsidRPr="00C208FE">
        <w:rPr>
          <w:rFonts w:ascii="Calibri" w:hAnsi="Calibri" w:cs="Calibri"/>
          <w:b/>
          <w:sz w:val="23"/>
          <w:szCs w:val="23"/>
        </w:rPr>
        <w:t>o</w:t>
      </w:r>
      <w:r w:rsidRPr="00C208FE">
        <w:rPr>
          <w:rFonts w:ascii="Calibri" w:hAnsi="Calibri" w:cs="Calibri"/>
          <w:b/>
          <w:sz w:val="23"/>
          <w:szCs w:val="23"/>
        </w:rPr>
        <w:t>biliare disponibile</w:t>
      </w:r>
    </w:p>
    <w:p w:rsidR="00541203" w:rsidRPr="00C208FE" w:rsidRDefault="00541203" w:rsidP="00C208FE">
      <w:pPr>
        <w:pStyle w:val="Default"/>
        <w:jc w:val="center"/>
        <w:rPr>
          <w:rFonts w:ascii="Calibri" w:hAnsi="Calibri" w:cs="Calibri"/>
          <w:b/>
          <w:sz w:val="23"/>
          <w:szCs w:val="23"/>
        </w:rPr>
      </w:pPr>
      <w:r w:rsidRPr="00C208FE">
        <w:rPr>
          <w:rFonts w:ascii="Calibri" w:hAnsi="Calibri" w:cs="Calibri"/>
          <w:b/>
          <w:sz w:val="23"/>
          <w:szCs w:val="23"/>
        </w:rPr>
        <w:t xml:space="preserve">AVVISO DI ASTA PUBBLICA </w:t>
      </w:r>
      <w:r w:rsidR="00C208FE" w:rsidRPr="00C208FE">
        <w:rPr>
          <w:rFonts w:ascii="Calibri" w:hAnsi="Calibri" w:cs="Calibri"/>
          <w:b/>
          <w:sz w:val="23"/>
          <w:szCs w:val="23"/>
        </w:rPr>
        <w:t>DI VENDITA</w:t>
      </w:r>
    </w:p>
    <w:p w:rsidR="00C208FE" w:rsidRDefault="00C208FE" w:rsidP="00C208FE">
      <w:pPr>
        <w:pStyle w:val="Default"/>
        <w:jc w:val="center"/>
        <w:rPr>
          <w:rFonts w:ascii="Calibri" w:hAnsi="Calibri" w:cs="Calibri"/>
          <w:sz w:val="23"/>
          <w:szCs w:val="23"/>
        </w:rPr>
      </w:pPr>
    </w:p>
    <w:p w:rsidR="00541203" w:rsidRPr="00C208FE" w:rsidRDefault="00541203" w:rsidP="00C208FE">
      <w:pPr>
        <w:pStyle w:val="Default"/>
        <w:jc w:val="center"/>
        <w:rPr>
          <w:rFonts w:ascii="Calibri" w:hAnsi="Calibri" w:cs="Calibri"/>
          <w:b/>
          <w:sz w:val="23"/>
          <w:szCs w:val="23"/>
        </w:rPr>
      </w:pPr>
      <w:r w:rsidRPr="00C208FE">
        <w:rPr>
          <w:rFonts w:ascii="Calibri" w:hAnsi="Calibri" w:cs="Calibri"/>
          <w:b/>
          <w:sz w:val="23"/>
          <w:szCs w:val="23"/>
        </w:rPr>
        <w:t>Il Comune di Napoli</w:t>
      </w:r>
    </w:p>
    <w:p w:rsidR="00C208FE" w:rsidRPr="00C208FE" w:rsidRDefault="00C208FE" w:rsidP="00C208FE">
      <w:pPr>
        <w:pStyle w:val="Default"/>
        <w:jc w:val="center"/>
        <w:rPr>
          <w:rFonts w:ascii="Calibri" w:hAnsi="Calibri" w:cs="Calibri"/>
          <w:b/>
          <w:sz w:val="23"/>
          <w:szCs w:val="23"/>
        </w:rPr>
      </w:pPr>
    </w:p>
    <w:p w:rsidR="00541203" w:rsidRPr="00C208FE" w:rsidRDefault="00541203" w:rsidP="00C208FE">
      <w:pPr>
        <w:pStyle w:val="Default"/>
        <w:jc w:val="center"/>
        <w:rPr>
          <w:rFonts w:ascii="Calibri" w:hAnsi="Calibri" w:cs="Calibri"/>
          <w:b/>
          <w:sz w:val="23"/>
          <w:szCs w:val="23"/>
        </w:rPr>
      </w:pPr>
      <w:r w:rsidRPr="00C208FE">
        <w:rPr>
          <w:rFonts w:ascii="Calibri" w:hAnsi="Calibri" w:cs="Calibri"/>
          <w:b/>
          <w:sz w:val="23"/>
          <w:szCs w:val="23"/>
        </w:rPr>
        <w:t>RENDE NOTO</w:t>
      </w:r>
    </w:p>
    <w:p w:rsidR="00C208FE" w:rsidRPr="00C208FE" w:rsidRDefault="00C208FE" w:rsidP="00C208FE">
      <w:pPr>
        <w:pStyle w:val="Default"/>
        <w:jc w:val="both"/>
        <w:rPr>
          <w:rFonts w:ascii="Calibri" w:hAnsi="Calibri" w:cs="Calibri"/>
          <w:b/>
          <w:sz w:val="23"/>
          <w:szCs w:val="23"/>
        </w:rPr>
      </w:pPr>
    </w:p>
    <w:p w:rsidR="00C208FE" w:rsidRDefault="00541203" w:rsidP="00C208FE">
      <w:pPr>
        <w:pStyle w:val="Default"/>
        <w:jc w:val="both"/>
        <w:rPr>
          <w:rFonts w:ascii="Calibri" w:hAnsi="Calibri" w:cs="Calibri"/>
          <w:sz w:val="23"/>
          <w:szCs w:val="23"/>
        </w:rPr>
      </w:pPr>
      <w:r>
        <w:rPr>
          <w:rFonts w:ascii="Calibri" w:hAnsi="Calibri" w:cs="Calibri"/>
          <w:sz w:val="23"/>
          <w:szCs w:val="23"/>
        </w:rPr>
        <w:t>che, nell'ambito del programma straordinario di dismissione del proprio patrimonio immobiliare disponibile, approvato con Del</w:t>
      </w:r>
      <w:r w:rsidR="00C208FE">
        <w:rPr>
          <w:rFonts w:ascii="Calibri" w:hAnsi="Calibri" w:cs="Calibri"/>
          <w:sz w:val="23"/>
          <w:szCs w:val="23"/>
        </w:rPr>
        <w:t>i</w:t>
      </w:r>
      <w:r>
        <w:rPr>
          <w:rFonts w:ascii="Calibri" w:hAnsi="Calibri" w:cs="Calibri"/>
          <w:sz w:val="23"/>
          <w:szCs w:val="23"/>
        </w:rPr>
        <w:t>bera di Consiglio Comunale n. 66 del primo agosto 2017, ai sensi del vigente Regolamento per l'alienazione dei beni patrimoniali disponibili, viene posta in vendita attraverso la Rete Aste Notarili del Consiglio Nazionale del Notariato la seguente unità immobiliare</w:t>
      </w:r>
      <w:r w:rsidR="00C208FE">
        <w:rPr>
          <w:rFonts w:ascii="Calibri" w:hAnsi="Calibri" w:cs="Calibri"/>
          <w:sz w:val="23"/>
          <w:szCs w:val="23"/>
        </w:rPr>
        <w:t>:</w:t>
      </w:r>
    </w:p>
    <w:p w:rsidR="00C208FE" w:rsidRDefault="00C208FE" w:rsidP="00C208FE">
      <w:pPr>
        <w:pStyle w:val="Default"/>
        <w:jc w:val="both"/>
        <w:rPr>
          <w:rFonts w:ascii="Calibri" w:hAnsi="Calibri" w:cs="Calibri"/>
          <w:sz w:val="23"/>
          <w:szCs w:val="23"/>
        </w:rPr>
      </w:pPr>
    </w:p>
    <w:p w:rsidR="00BC44E6" w:rsidRPr="00BC44E6" w:rsidRDefault="00BC44E6" w:rsidP="00BC44E6">
      <w:pPr>
        <w:pStyle w:val="Default"/>
        <w:jc w:val="center"/>
        <w:rPr>
          <w:rFonts w:ascii="Calibri" w:hAnsi="Calibri" w:cs="Calibri"/>
          <w:b/>
          <w:sz w:val="23"/>
          <w:szCs w:val="23"/>
        </w:rPr>
      </w:pPr>
      <w:r w:rsidRPr="00BC44E6">
        <w:rPr>
          <w:rFonts w:ascii="Calibri" w:hAnsi="Calibri" w:cs="Calibri"/>
          <w:b/>
          <w:sz w:val="23"/>
          <w:szCs w:val="23"/>
        </w:rPr>
        <w:t>LOTTO UNICO</w:t>
      </w:r>
    </w:p>
    <w:p w:rsidR="002447B8" w:rsidRDefault="00DA67A5" w:rsidP="00C208FE">
      <w:pPr>
        <w:pStyle w:val="Default"/>
        <w:jc w:val="both"/>
        <w:rPr>
          <w:rFonts w:ascii="Calibri" w:hAnsi="Calibri" w:cs="Calibri"/>
          <w:sz w:val="23"/>
          <w:szCs w:val="23"/>
        </w:rPr>
      </w:pPr>
      <w:r w:rsidRPr="00DA67A5">
        <w:rPr>
          <w:rFonts w:ascii="Calibri" w:hAnsi="Calibri" w:cs="Calibri"/>
          <w:sz w:val="23"/>
          <w:szCs w:val="23"/>
        </w:rPr>
        <w:t xml:space="preserve">Complesso immobiliare costituito da </w:t>
      </w:r>
      <w:r w:rsidR="002447B8">
        <w:rPr>
          <w:rFonts w:ascii="Calibri" w:hAnsi="Calibri" w:cs="Calibri"/>
          <w:sz w:val="23"/>
          <w:szCs w:val="23"/>
        </w:rPr>
        <w:t>nove corpi di fabbrica con relativa area scoperta comune</w:t>
      </w:r>
      <w:r w:rsidR="002447B8" w:rsidRPr="002447B8">
        <w:rPr>
          <w:rFonts w:ascii="Calibri" w:hAnsi="Calibri" w:cs="Calibri"/>
          <w:sz w:val="23"/>
          <w:szCs w:val="23"/>
        </w:rPr>
        <w:t xml:space="preserve">, sito in Torre del Greco (NA) alla Località Santa Maria La Bruna, alla Via </w:t>
      </w:r>
      <w:proofErr w:type="spellStart"/>
      <w:r w:rsidR="002447B8" w:rsidRPr="002447B8">
        <w:rPr>
          <w:rFonts w:ascii="Calibri" w:hAnsi="Calibri" w:cs="Calibri"/>
          <w:sz w:val="23"/>
          <w:szCs w:val="23"/>
        </w:rPr>
        <w:t>Montagnelle</w:t>
      </w:r>
      <w:proofErr w:type="spellEnd"/>
      <w:r w:rsidR="002447B8" w:rsidRPr="002447B8">
        <w:rPr>
          <w:rFonts w:ascii="Calibri" w:hAnsi="Calibri" w:cs="Calibri"/>
          <w:sz w:val="23"/>
          <w:szCs w:val="23"/>
        </w:rPr>
        <w:t xml:space="preserve"> (o Via Salzano) n.3, all’interno del Parco Nazionale del Vesuvio. Il complesso immobiliare si compone di nove corpi di fabbrica per una superficie coperta complessiva di circa 9.500 mq. e circa 12.500 mq. scoperti comprendenti giardini, viali, cortili e pineta. Il tutto è censito al Catasto Fabbricati del Comune di Torre del Greco al foglio 22, particella 1463 sub.1 e particella 1464 sub.1, entrambi come unità collabenti</w:t>
      </w:r>
      <w:r w:rsidR="002447B8">
        <w:rPr>
          <w:rFonts w:ascii="Calibri" w:hAnsi="Calibri" w:cs="Calibri"/>
          <w:sz w:val="23"/>
          <w:szCs w:val="23"/>
        </w:rPr>
        <w:t>.</w:t>
      </w:r>
    </w:p>
    <w:p w:rsidR="00C208FE" w:rsidRDefault="00C208FE" w:rsidP="00C208FE">
      <w:pPr>
        <w:pStyle w:val="Default"/>
        <w:jc w:val="both"/>
        <w:rPr>
          <w:rFonts w:ascii="Calibri" w:hAnsi="Calibri" w:cs="Calibri"/>
          <w:sz w:val="23"/>
          <w:szCs w:val="23"/>
        </w:rPr>
      </w:pPr>
    </w:p>
    <w:p w:rsidR="00A14E94" w:rsidRPr="00C208FE" w:rsidRDefault="00C208FE" w:rsidP="00C208FE">
      <w:pPr>
        <w:pStyle w:val="Default"/>
        <w:jc w:val="center"/>
        <w:rPr>
          <w:rFonts w:ascii="Calibri" w:hAnsi="Calibri" w:cs="Calibri"/>
          <w:b/>
          <w:sz w:val="23"/>
          <w:szCs w:val="23"/>
        </w:rPr>
      </w:pPr>
      <w:r w:rsidRPr="00C208FE">
        <w:rPr>
          <w:rFonts w:ascii="Calibri" w:hAnsi="Calibri" w:cs="Calibri"/>
          <w:b/>
          <w:sz w:val="23"/>
          <w:szCs w:val="23"/>
        </w:rPr>
        <w:t xml:space="preserve">Il </w:t>
      </w:r>
      <w:r w:rsidR="00A14E94" w:rsidRPr="00C208FE">
        <w:rPr>
          <w:rFonts w:ascii="Calibri" w:hAnsi="Calibri" w:cs="Calibri"/>
          <w:b/>
          <w:sz w:val="23"/>
          <w:szCs w:val="23"/>
        </w:rPr>
        <w:t xml:space="preserve">prezzo base </w:t>
      </w:r>
      <w:r w:rsidRPr="00C208FE">
        <w:rPr>
          <w:rFonts w:ascii="Calibri" w:hAnsi="Calibri" w:cs="Calibri"/>
          <w:b/>
          <w:sz w:val="23"/>
          <w:szCs w:val="23"/>
        </w:rPr>
        <w:t xml:space="preserve">è stato fissato in € </w:t>
      </w:r>
      <w:r w:rsidR="00907E4B">
        <w:rPr>
          <w:rFonts w:ascii="Calibri" w:hAnsi="Calibri" w:cs="Calibri"/>
          <w:b/>
          <w:sz w:val="23"/>
          <w:szCs w:val="23"/>
        </w:rPr>
        <w:t>5.450</w:t>
      </w:r>
      <w:r w:rsidR="00C16C7F">
        <w:rPr>
          <w:rFonts w:ascii="Calibri" w:hAnsi="Calibri" w:cs="Calibri"/>
          <w:b/>
          <w:sz w:val="23"/>
          <w:szCs w:val="23"/>
        </w:rPr>
        <w:t>.000,00 (</w:t>
      </w:r>
      <w:proofErr w:type="spellStart"/>
      <w:r w:rsidR="00907E4B">
        <w:rPr>
          <w:rFonts w:ascii="Calibri" w:hAnsi="Calibri" w:cs="Calibri"/>
          <w:b/>
          <w:sz w:val="23"/>
          <w:szCs w:val="23"/>
        </w:rPr>
        <w:t>cinquemilioniquattrocentocinquantamila</w:t>
      </w:r>
      <w:proofErr w:type="spellEnd"/>
      <w:r w:rsidR="00907E4B">
        <w:rPr>
          <w:rFonts w:ascii="Calibri" w:hAnsi="Calibri" w:cs="Calibri"/>
          <w:b/>
          <w:sz w:val="23"/>
          <w:szCs w:val="23"/>
        </w:rPr>
        <w:t>/00</w:t>
      </w:r>
      <w:r w:rsidR="00C16C7F">
        <w:rPr>
          <w:rFonts w:ascii="Calibri" w:hAnsi="Calibri" w:cs="Calibri"/>
          <w:b/>
          <w:sz w:val="23"/>
          <w:szCs w:val="23"/>
        </w:rPr>
        <w:t>)</w:t>
      </w:r>
    </w:p>
    <w:p w:rsidR="00C208FE" w:rsidRDefault="00C208FE" w:rsidP="00C208FE">
      <w:pPr>
        <w:pStyle w:val="Default"/>
        <w:jc w:val="both"/>
        <w:rPr>
          <w:rFonts w:ascii="Calibri" w:hAnsi="Calibri" w:cs="Calibri"/>
          <w:sz w:val="23"/>
          <w:szCs w:val="23"/>
        </w:rPr>
      </w:pPr>
    </w:p>
    <w:p w:rsidR="00541203" w:rsidRDefault="00541203" w:rsidP="00C208FE">
      <w:pPr>
        <w:pStyle w:val="Default"/>
        <w:jc w:val="both"/>
        <w:rPr>
          <w:rFonts w:ascii="Calibri" w:hAnsi="Calibri" w:cs="Calibri"/>
          <w:sz w:val="23"/>
          <w:szCs w:val="23"/>
        </w:rPr>
      </w:pPr>
      <w:r>
        <w:rPr>
          <w:rFonts w:ascii="Calibri" w:hAnsi="Calibri" w:cs="Calibri"/>
          <w:sz w:val="23"/>
          <w:szCs w:val="23"/>
        </w:rPr>
        <w:t xml:space="preserve">L’Asta si svolgerà il </w:t>
      </w:r>
      <w:r w:rsidR="00C208FE">
        <w:rPr>
          <w:rFonts w:ascii="Calibri" w:hAnsi="Calibri" w:cs="Calibri"/>
          <w:sz w:val="23"/>
          <w:szCs w:val="23"/>
        </w:rPr>
        <w:t xml:space="preserve">giorno </w:t>
      </w:r>
      <w:r w:rsidR="00DE3AD2">
        <w:rPr>
          <w:rFonts w:ascii="Calibri" w:hAnsi="Calibri" w:cs="Calibri"/>
          <w:sz w:val="23"/>
          <w:szCs w:val="23"/>
        </w:rPr>
        <w:t>16/01/2019</w:t>
      </w:r>
      <w:r w:rsidR="00C16C7F">
        <w:rPr>
          <w:rFonts w:ascii="Calibri" w:hAnsi="Calibri" w:cs="Calibri"/>
          <w:sz w:val="23"/>
          <w:szCs w:val="23"/>
        </w:rPr>
        <w:t xml:space="preserve"> alle ore 12:00</w:t>
      </w:r>
      <w:r>
        <w:rPr>
          <w:rFonts w:ascii="Calibri" w:hAnsi="Calibri" w:cs="Calibri"/>
          <w:sz w:val="23"/>
          <w:szCs w:val="23"/>
        </w:rPr>
        <w:t xml:space="preserve"> con modalità telematica</w:t>
      </w:r>
      <w:r w:rsidR="00A14E94">
        <w:rPr>
          <w:rFonts w:ascii="Calibri" w:hAnsi="Calibri" w:cs="Calibri"/>
          <w:sz w:val="23"/>
          <w:szCs w:val="23"/>
        </w:rPr>
        <w:t xml:space="preserve"> dinanzi al N</w:t>
      </w:r>
      <w:r w:rsidR="00C16C7F">
        <w:rPr>
          <w:rFonts w:ascii="Calibri" w:hAnsi="Calibri" w:cs="Calibri"/>
          <w:sz w:val="23"/>
          <w:szCs w:val="23"/>
        </w:rPr>
        <w:t xml:space="preserve">otaio Banditore dr. </w:t>
      </w:r>
      <w:r w:rsidR="00907E4B">
        <w:rPr>
          <w:rFonts w:ascii="Calibri" w:hAnsi="Calibri" w:cs="Calibri"/>
          <w:sz w:val="23"/>
          <w:szCs w:val="23"/>
        </w:rPr>
        <w:t>Roberta GRECO</w:t>
      </w:r>
      <w:r w:rsidR="00C16C7F">
        <w:rPr>
          <w:rFonts w:ascii="Calibri" w:hAnsi="Calibri" w:cs="Calibri"/>
          <w:sz w:val="23"/>
          <w:szCs w:val="23"/>
        </w:rPr>
        <w:t xml:space="preserve"> in </w:t>
      </w:r>
      <w:r w:rsidR="00907E4B">
        <w:rPr>
          <w:rFonts w:ascii="Calibri" w:hAnsi="Calibri" w:cs="Calibri"/>
          <w:sz w:val="23"/>
          <w:szCs w:val="23"/>
        </w:rPr>
        <w:t>Procida</w:t>
      </w:r>
      <w:r w:rsidR="00C16C7F">
        <w:rPr>
          <w:rFonts w:ascii="Calibri" w:hAnsi="Calibri" w:cs="Calibri"/>
          <w:sz w:val="23"/>
          <w:szCs w:val="23"/>
        </w:rPr>
        <w:t xml:space="preserve"> (NA)</w:t>
      </w:r>
      <w:r w:rsidR="00DA67A5">
        <w:rPr>
          <w:rFonts w:ascii="Calibri" w:hAnsi="Calibri" w:cs="Calibri"/>
          <w:sz w:val="23"/>
          <w:szCs w:val="23"/>
        </w:rPr>
        <w:t xml:space="preserve">, </w:t>
      </w:r>
      <w:r w:rsidR="00907E4B">
        <w:rPr>
          <w:rFonts w:ascii="Calibri" w:hAnsi="Calibri" w:cs="Calibri"/>
          <w:sz w:val="23"/>
          <w:szCs w:val="23"/>
        </w:rPr>
        <w:t>alla Piazza della Repubblica n.1</w:t>
      </w:r>
      <w:r w:rsidR="00C16C7F">
        <w:rPr>
          <w:rFonts w:ascii="Calibri" w:hAnsi="Calibri" w:cs="Calibri"/>
          <w:sz w:val="23"/>
          <w:szCs w:val="23"/>
        </w:rPr>
        <w:t>.</w:t>
      </w:r>
    </w:p>
    <w:p w:rsidR="00C208FE" w:rsidRDefault="00541203" w:rsidP="00C208FE">
      <w:pPr>
        <w:pStyle w:val="Default"/>
        <w:jc w:val="both"/>
        <w:rPr>
          <w:rFonts w:ascii="Calibri" w:hAnsi="Calibri" w:cs="Calibri"/>
          <w:sz w:val="23"/>
          <w:szCs w:val="23"/>
        </w:rPr>
      </w:pPr>
      <w:r>
        <w:rPr>
          <w:rFonts w:ascii="Calibri" w:hAnsi="Calibri" w:cs="Calibri"/>
          <w:sz w:val="23"/>
          <w:szCs w:val="23"/>
        </w:rPr>
        <w:t>L</w:t>
      </w:r>
      <w:r w:rsidR="00A14E94">
        <w:rPr>
          <w:rFonts w:ascii="Calibri" w:hAnsi="Calibri" w:cs="Calibri"/>
          <w:sz w:val="23"/>
          <w:szCs w:val="23"/>
        </w:rPr>
        <w:t xml:space="preserve">a documentazione </w:t>
      </w:r>
      <w:r>
        <w:rPr>
          <w:rFonts w:ascii="Calibri" w:hAnsi="Calibri" w:cs="Calibri"/>
          <w:sz w:val="23"/>
          <w:szCs w:val="23"/>
        </w:rPr>
        <w:t>(planimetrie, foto, ecc.), l’</w:t>
      </w:r>
      <w:r>
        <w:rPr>
          <w:rFonts w:ascii="Calibri" w:hAnsi="Calibri" w:cs="Calibri"/>
          <w:b/>
          <w:bCs/>
          <w:sz w:val="23"/>
          <w:szCs w:val="23"/>
        </w:rPr>
        <w:t xml:space="preserve">elenco dei Notai </w:t>
      </w:r>
      <w:r>
        <w:rPr>
          <w:rFonts w:ascii="Calibri" w:hAnsi="Calibri" w:cs="Calibri"/>
          <w:sz w:val="23"/>
          <w:szCs w:val="23"/>
        </w:rPr>
        <w:t>presso i quali è possibile depositare le offerte</w:t>
      </w:r>
      <w:r w:rsidR="00D4699B">
        <w:rPr>
          <w:rFonts w:ascii="Calibri" w:hAnsi="Calibri" w:cs="Calibri"/>
          <w:sz w:val="23"/>
          <w:szCs w:val="23"/>
        </w:rPr>
        <w:t>,</w:t>
      </w:r>
      <w:r>
        <w:rPr>
          <w:rFonts w:ascii="Calibri" w:hAnsi="Calibri" w:cs="Calibri"/>
          <w:sz w:val="23"/>
          <w:szCs w:val="23"/>
        </w:rPr>
        <w:t xml:space="preserve"> il presente </w:t>
      </w:r>
      <w:r>
        <w:rPr>
          <w:rFonts w:ascii="Calibri" w:hAnsi="Calibri" w:cs="Calibri"/>
          <w:b/>
          <w:bCs/>
          <w:sz w:val="23"/>
          <w:szCs w:val="23"/>
        </w:rPr>
        <w:t>Bando Integrale</w:t>
      </w:r>
      <w:r>
        <w:rPr>
          <w:rFonts w:ascii="Calibri" w:hAnsi="Calibri" w:cs="Calibri"/>
          <w:sz w:val="23"/>
          <w:szCs w:val="23"/>
        </w:rPr>
        <w:t xml:space="preserve">, </w:t>
      </w:r>
      <w:r w:rsidR="00D4699B" w:rsidRPr="00D4699B">
        <w:rPr>
          <w:rFonts w:ascii="Calibri" w:hAnsi="Calibri" w:cs="Calibri"/>
          <w:sz w:val="23"/>
          <w:szCs w:val="23"/>
        </w:rPr>
        <w:t xml:space="preserve">il Disciplinare d’Asta e i suoi Allegati (fac-simile Modelli di partecipazione), che regolano le modalità di partecipazione e di svolgimento dell’asta e le modalità per effettuare eventuali sopralluoghi all’immobile in asta, </w:t>
      </w:r>
      <w:r>
        <w:rPr>
          <w:rFonts w:ascii="Calibri" w:hAnsi="Calibri" w:cs="Calibri"/>
          <w:sz w:val="23"/>
          <w:szCs w:val="23"/>
        </w:rPr>
        <w:t>sono disponibili sul sito internet del</w:t>
      </w:r>
      <w:r w:rsidR="00A14E94">
        <w:rPr>
          <w:rFonts w:ascii="Calibri" w:hAnsi="Calibri" w:cs="Calibri"/>
          <w:sz w:val="23"/>
          <w:szCs w:val="23"/>
        </w:rPr>
        <w:t xml:space="preserve"> Comune</w:t>
      </w:r>
      <w:r w:rsidR="006A75D7">
        <w:rPr>
          <w:rFonts w:ascii="Calibri" w:hAnsi="Calibri" w:cs="Calibri"/>
          <w:sz w:val="23"/>
          <w:szCs w:val="23"/>
        </w:rPr>
        <w:t xml:space="preserve"> </w:t>
      </w:r>
      <w:r w:rsidR="00257635" w:rsidRPr="00C208FE">
        <w:rPr>
          <w:rFonts w:ascii="Calibri" w:hAnsi="Calibri" w:cs="Calibri"/>
          <w:sz w:val="23"/>
          <w:szCs w:val="23"/>
        </w:rPr>
        <w:t>e sul sito di Napoli Servizi S.p.A.</w:t>
      </w:r>
      <w:r w:rsidR="00D4699B">
        <w:rPr>
          <w:rFonts w:ascii="Calibri" w:hAnsi="Calibri" w:cs="Calibri"/>
          <w:sz w:val="23"/>
          <w:szCs w:val="23"/>
        </w:rPr>
        <w:t xml:space="preserve"> </w:t>
      </w:r>
    </w:p>
    <w:p w:rsidR="00D4699B" w:rsidRDefault="00C208FE" w:rsidP="00C208FE">
      <w:pPr>
        <w:pStyle w:val="Default"/>
        <w:jc w:val="both"/>
        <w:rPr>
          <w:rFonts w:ascii="Calibri" w:hAnsi="Calibri" w:cs="Calibri"/>
          <w:sz w:val="23"/>
          <w:szCs w:val="23"/>
        </w:rPr>
      </w:pPr>
      <w:r>
        <w:rPr>
          <w:rFonts w:ascii="Calibri" w:hAnsi="Calibri" w:cs="Calibri"/>
          <w:sz w:val="23"/>
          <w:szCs w:val="23"/>
        </w:rPr>
        <w:t>L</w:t>
      </w:r>
      <w:r w:rsidR="00D4699B" w:rsidRPr="00D4699B">
        <w:rPr>
          <w:rFonts w:ascii="Calibri" w:hAnsi="Calibri" w:cs="Calibri"/>
          <w:sz w:val="23"/>
          <w:szCs w:val="23"/>
        </w:rPr>
        <w:t>a documentazione di partecipazione</w:t>
      </w:r>
      <w:r w:rsidR="00D4699B">
        <w:rPr>
          <w:rFonts w:ascii="Calibri" w:hAnsi="Calibri" w:cs="Calibri"/>
          <w:sz w:val="23"/>
          <w:szCs w:val="23"/>
        </w:rPr>
        <w:t>,</w:t>
      </w:r>
      <w:r w:rsidR="00D4699B" w:rsidRPr="00D4699B">
        <w:rPr>
          <w:rFonts w:ascii="Calibri" w:hAnsi="Calibri" w:cs="Calibri"/>
          <w:sz w:val="23"/>
          <w:szCs w:val="23"/>
        </w:rPr>
        <w:t xml:space="preserve"> compreso l’elenco dei </w:t>
      </w:r>
      <w:r w:rsidR="00D4699B">
        <w:rPr>
          <w:rFonts w:ascii="Calibri" w:hAnsi="Calibri" w:cs="Calibri"/>
          <w:sz w:val="23"/>
          <w:szCs w:val="23"/>
        </w:rPr>
        <w:t>N</w:t>
      </w:r>
      <w:r w:rsidR="00D4699B" w:rsidRPr="00D4699B">
        <w:rPr>
          <w:rFonts w:ascii="Calibri" w:hAnsi="Calibri" w:cs="Calibri"/>
          <w:sz w:val="23"/>
          <w:szCs w:val="23"/>
        </w:rPr>
        <w:t>otai</w:t>
      </w:r>
      <w:r w:rsidR="00D4699B">
        <w:rPr>
          <w:rFonts w:ascii="Calibri" w:hAnsi="Calibri" w:cs="Calibri"/>
          <w:sz w:val="23"/>
          <w:szCs w:val="23"/>
        </w:rPr>
        <w:t xml:space="preserve"> Periferici,</w:t>
      </w:r>
      <w:r w:rsidR="00D4699B" w:rsidRPr="00D4699B">
        <w:rPr>
          <w:rFonts w:ascii="Calibri" w:hAnsi="Calibri" w:cs="Calibri"/>
          <w:sz w:val="23"/>
          <w:szCs w:val="23"/>
        </w:rPr>
        <w:t xml:space="preserve"> sarà anche consultabile sul sito istituzionale del Consiglio Nazionale del Notariato www.notariato.it. </w:t>
      </w:r>
    </w:p>
    <w:p w:rsidR="00541203" w:rsidRDefault="00541203" w:rsidP="00C208FE">
      <w:pPr>
        <w:pStyle w:val="Default"/>
        <w:jc w:val="both"/>
        <w:rPr>
          <w:rFonts w:ascii="Calibri" w:hAnsi="Calibri" w:cs="Calibri"/>
          <w:sz w:val="23"/>
          <w:szCs w:val="23"/>
        </w:rPr>
      </w:pPr>
      <w:r>
        <w:rPr>
          <w:rFonts w:ascii="Calibri" w:hAnsi="Calibri" w:cs="Calibri"/>
          <w:sz w:val="23"/>
          <w:szCs w:val="23"/>
        </w:rPr>
        <w:t xml:space="preserve">Le informazioni relative al lotto potranno essere aggiornate o rettificate mediante apposita pubblicazione sui citati siti web, restando onere di ciascun offerente prendere visione di tali eventuali aggiornamenti prima della presentazione di ciascuna offerta. </w:t>
      </w:r>
    </w:p>
    <w:p w:rsidR="00541203" w:rsidRDefault="00541203" w:rsidP="00C208FE">
      <w:pPr>
        <w:pStyle w:val="Default"/>
        <w:jc w:val="both"/>
        <w:rPr>
          <w:rFonts w:ascii="Calibri" w:hAnsi="Calibri" w:cs="Calibri"/>
          <w:sz w:val="23"/>
          <w:szCs w:val="23"/>
        </w:rPr>
      </w:pPr>
      <w:r>
        <w:rPr>
          <w:rFonts w:ascii="Calibri" w:hAnsi="Calibri" w:cs="Calibri"/>
          <w:sz w:val="23"/>
          <w:szCs w:val="23"/>
        </w:rPr>
        <w:t xml:space="preserve">L’immobile verrà posto in vendita a corpo, nello stato di fatto, di diritto, di manutenzione e di consistenza in cui si trova, con ogni pertinenza di proprietà, impianti esistenti, servitù attive e passive ove esistenti. </w:t>
      </w:r>
    </w:p>
    <w:p w:rsidR="00541203" w:rsidRDefault="00541203" w:rsidP="00541203">
      <w:pPr>
        <w:pStyle w:val="Default"/>
        <w:rPr>
          <w:sz w:val="23"/>
          <w:szCs w:val="23"/>
        </w:rPr>
      </w:pPr>
      <w:r>
        <w:rPr>
          <w:rFonts w:ascii="Calibri" w:hAnsi="Calibri" w:cs="Calibri"/>
          <w:b/>
          <w:bCs/>
          <w:sz w:val="23"/>
          <w:szCs w:val="23"/>
        </w:rPr>
        <w:t xml:space="preserve">Tipologia di Asta: </w:t>
      </w:r>
    </w:p>
    <w:p w:rsidR="00A14E94" w:rsidRDefault="00541203" w:rsidP="00A14E94">
      <w:pPr>
        <w:pStyle w:val="Default"/>
        <w:jc w:val="both"/>
        <w:rPr>
          <w:rFonts w:ascii="Calibri" w:hAnsi="Calibri" w:cs="Calibri"/>
          <w:sz w:val="23"/>
          <w:szCs w:val="23"/>
        </w:rPr>
      </w:pPr>
      <w:r>
        <w:rPr>
          <w:rFonts w:ascii="Calibri" w:hAnsi="Calibri" w:cs="Calibri"/>
          <w:b/>
          <w:bCs/>
          <w:sz w:val="23"/>
          <w:szCs w:val="23"/>
        </w:rPr>
        <w:t xml:space="preserve">L’Asta </w:t>
      </w:r>
      <w:r w:rsidR="00A14E94">
        <w:rPr>
          <w:rFonts w:ascii="Calibri" w:hAnsi="Calibri" w:cs="Calibri"/>
          <w:b/>
          <w:bCs/>
          <w:sz w:val="23"/>
          <w:szCs w:val="23"/>
        </w:rPr>
        <w:t xml:space="preserve">si svolgerà </w:t>
      </w:r>
      <w:r>
        <w:rPr>
          <w:rFonts w:ascii="Calibri" w:hAnsi="Calibri" w:cs="Calibri"/>
          <w:b/>
          <w:bCs/>
          <w:sz w:val="23"/>
          <w:szCs w:val="23"/>
        </w:rPr>
        <w:t>senza incanto</w:t>
      </w:r>
      <w:r>
        <w:rPr>
          <w:rFonts w:ascii="Calibri" w:hAnsi="Calibri" w:cs="Calibri"/>
          <w:sz w:val="23"/>
          <w:szCs w:val="23"/>
        </w:rPr>
        <w:t xml:space="preserve">, </w:t>
      </w:r>
      <w:r w:rsidR="00A14E94">
        <w:rPr>
          <w:rFonts w:ascii="Calibri" w:hAnsi="Calibri" w:cs="Calibri"/>
          <w:sz w:val="23"/>
          <w:szCs w:val="23"/>
        </w:rPr>
        <w:t xml:space="preserve">con </w:t>
      </w:r>
      <w:r>
        <w:rPr>
          <w:rFonts w:ascii="Calibri" w:hAnsi="Calibri" w:cs="Calibri"/>
          <w:sz w:val="23"/>
          <w:szCs w:val="23"/>
        </w:rPr>
        <w:t xml:space="preserve">la presentazione di offerte segrete, cartacee, digitali o cartacee digitalizzate, innanzi al Notaio Banditore o al Notaio Periferico (Notaio Abilitato alla Rete Aste Notarili </w:t>
      </w:r>
      <w:r w:rsidR="005C63E2">
        <w:rPr>
          <w:rFonts w:ascii="Calibri" w:hAnsi="Calibri" w:cs="Calibri"/>
          <w:sz w:val="23"/>
          <w:szCs w:val="23"/>
        </w:rPr>
        <w:t>(</w:t>
      </w:r>
      <w:r>
        <w:rPr>
          <w:rFonts w:ascii="Calibri" w:hAnsi="Calibri" w:cs="Calibri"/>
          <w:sz w:val="23"/>
          <w:szCs w:val="23"/>
        </w:rPr>
        <w:t xml:space="preserve">il cui elenco è consultabile sui siti del notariato www.notariato.it e www.avvisinotarili.notariato.it), di importo almeno pari al prezzo base d’Asta </w:t>
      </w:r>
      <w:r w:rsidR="00A14E94">
        <w:rPr>
          <w:rFonts w:ascii="Calibri" w:hAnsi="Calibri" w:cs="Calibri"/>
          <w:sz w:val="23"/>
          <w:szCs w:val="23"/>
        </w:rPr>
        <w:t>sopra indicato</w:t>
      </w:r>
      <w:r>
        <w:rPr>
          <w:rFonts w:ascii="Calibri" w:hAnsi="Calibri" w:cs="Calibri"/>
          <w:sz w:val="23"/>
          <w:szCs w:val="23"/>
        </w:rPr>
        <w:t>.</w:t>
      </w:r>
    </w:p>
    <w:p w:rsidR="00541203" w:rsidRDefault="00541203" w:rsidP="00A14E94">
      <w:pPr>
        <w:pStyle w:val="Default"/>
        <w:jc w:val="both"/>
        <w:rPr>
          <w:rFonts w:ascii="Calibri" w:hAnsi="Calibri" w:cs="Calibri"/>
          <w:sz w:val="23"/>
          <w:szCs w:val="23"/>
        </w:rPr>
      </w:pPr>
      <w:r>
        <w:rPr>
          <w:rFonts w:ascii="Calibri" w:hAnsi="Calibri" w:cs="Calibri"/>
          <w:sz w:val="23"/>
          <w:szCs w:val="23"/>
        </w:rPr>
        <w:t>Il Notaio provvede</w:t>
      </w:r>
      <w:r w:rsidR="00A14E94">
        <w:rPr>
          <w:rFonts w:ascii="Calibri" w:hAnsi="Calibri" w:cs="Calibri"/>
          <w:sz w:val="23"/>
          <w:szCs w:val="23"/>
        </w:rPr>
        <w:t>rà</w:t>
      </w:r>
      <w:r>
        <w:rPr>
          <w:rFonts w:ascii="Calibri" w:hAnsi="Calibri" w:cs="Calibri"/>
          <w:sz w:val="23"/>
          <w:szCs w:val="23"/>
        </w:rPr>
        <w:t xml:space="preserve"> all’aggiudicazione del Lotto a favore del soggetto che avrà presentato la valida offerta di valore più elevato, non eguagliata da altra valida offerta. </w:t>
      </w:r>
    </w:p>
    <w:p w:rsidR="009759F5" w:rsidRDefault="00541203" w:rsidP="00A14E94">
      <w:pPr>
        <w:pStyle w:val="Default"/>
        <w:jc w:val="both"/>
        <w:rPr>
          <w:rFonts w:ascii="Calibri" w:hAnsi="Calibri" w:cs="Calibri"/>
          <w:sz w:val="23"/>
          <w:szCs w:val="23"/>
        </w:rPr>
      </w:pPr>
      <w:r>
        <w:rPr>
          <w:rFonts w:ascii="Calibri" w:hAnsi="Calibri" w:cs="Calibri"/>
          <w:sz w:val="23"/>
          <w:szCs w:val="23"/>
        </w:rPr>
        <w:t xml:space="preserve">Il Notaio Banditore, nel solo caso in cui risultino presentate più </w:t>
      </w:r>
      <w:r w:rsidR="00A14E94">
        <w:rPr>
          <w:rFonts w:ascii="Calibri" w:hAnsi="Calibri" w:cs="Calibri"/>
          <w:sz w:val="23"/>
          <w:szCs w:val="23"/>
        </w:rPr>
        <w:t>o</w:t>
      </w:r>
      <w:r>
        <w:rPr>
          <w:rFonts w:ascii="Calibri" w:hAnsi="Calibri" w:cs="Calibri"/>
          <w:sz w:val="23"/>
          <w:szCs w:val="23"/>
        </w:rPr>
        <w:t xml:space="preserve">fferte valide di pari importo collocate </w:t>
      </w:r>
      <w:r w:rsidRPr="00A14E94">
        <w:rPr>
          <w:rFonts w:ascii="Calibri" w:hAnsi="Calibri" w:cs="Calibri"/>
          <w:i/>
          <w:sz w:val="23"/>
          <w:szCs w:val="23"/>
        </w:rPr>
        <w:t>ex-aequo</w:t>
      </w:r>
      <w:r>
        <w:rPr>
          <w:rFonts w:ascii="Calibri" w:hAnsi="Calibri" w:cs="Calibri"/>
          <w:sz w:val="23"/>
          <w:szCs w:val="23"/>
        </w:rPr>
        <w:t xml:space="preserve"> al primo posto in graduatoria, </w:t>
      </w:r>
      <w:r w:rsidR="005C63E2">
        <w:rPr>
          <w:rFonts w:ascii="Calibri" w:hAnsi="Calibri" w:cs="Calibri"/>
          <w:sz w:val="23"/>
          <w:szCs w:val="23"/>
        </w:rPr>
        <w:t xml:space="preserve">aggiudicherà </w:t>
      </w:r>
      <w:r w:rsidR="009759F5">
        <w:rPr>
          <w:rFonts w:ascii="Calibri" w:hAnsi="Calibri" w:cs="Calibri"/>
          <w:sz w:val="23"/>
          <w:szCs w:val="23"/>
        </w:rPr>
        <w:t>in base alla priorità temporale di registrazione dell’offerta</w:t>
      </w:r>
      <w:r w:rsidR="00257635">
        <w:rPr>
          <w:rFonts w:ascii="Calibri" w:hAnsi="Calibri" w:cs="Calibri"/>
          <w:sz w:val="23"/>
          <w:szCs w:val="23"/>
        </w:rPr>
        <w:t xml:space="preserve"> </w:t>
      </w:r>
      <w:r w:rsidR="00257635" w:rsidRPr="00C208FE">
        <w:rPr>
          <w:rFonts w:ascii="Calibri" w:hAnsi="Calibri" w:cs="Calibri"/>
          <w:sz w:val="23"/>
          <w:szCs w:val="23"/>
        </w:rPr>
        <w:t>e, in ipotesi di contemporanea registrazione temporale, si procederà con estrazione a sorte.</w:t>
      </w:r>
    </w:p>
    <w:p w:rsidR="00A14E94" w:rsidRDefault="00541203" w:rsidP="00C208FE">
      <w:pPr>
        <w:pStyle w:val="Default"/>
        <w:jc w:val="both"/>
        <w:rPr>
          <w:rFonts w:ascii="Calibri" w:hAnsi="Calibri" w:cs="Calibri"/>
          <w:sz w:val="23"/>
          <w:szCs w:val="23"/>
        </w:rPr>
      </w:pPr>
      <w:r>
        <w:rPr>
          <w:rFonts w:ascii="Calibri" w:hAnsi="Calibri" w:cs="Calibri"/>
          <w:b/>
          <w:bCs/>
          <w:sz w:val="23"/>
          <w:szCs w:val="23"/>
        </w:rPr>
        <w:lastRenderedPageBreak/>
        <w:t xml:space="preserve">Prezzo e Cauzione: </w:t>
      </w:r>
      <w:r>
        <w:rPr>
          <w:rFonts w:ascii="Calibri" w:hAnsi="Calibri" w:cs="Calibri"/>
          <w:sz w:val="23"/>
          <w:szCs w:val="23"/>
        </w:rPr>
        <w:t>i partecipanti dovranno, a pena di esclusione, costituire a garanzia dell’</w:t>
      </w:r>
      <w:r w:rsidR="00A14E94">
        <w:rPr>
          <w:rFonts w:ascii="Calibri" w:hAnsi="Calibri" w:cs="Calibri"/>
          <w:sz w:val="23"/>
          <w:szCs w:val="23"/>
        </w:rPr>
        <w:t>o</w:t>
      </w:r>
      <w:r>
        <w:rPr>
          <w:rFonts w:ascii="Calibri" w:hAnsi="Calibri" w:cs="Calibri"/>
          <w:sz w:val="23"/>
          <w:szCs w:val="23"/>
        </w:rPr>
        <w:t xml:space="preserve">fferta, una cauzione per un importo almeno pari al </w:t>
      </w:r>
      <w:r w:rsidR="00257635" w:rsidRPr="00C208FE">
        <w:rPr>
          <w:rFonts w:ascii="Calibri" w:hAnsi="Calibri" w:cs="Calibri"/>
          <w:sz w:val="23"/>
          <w:szCs w:val="23"/>
        </w:rPr>
        <w:t>10%</w:t>
      </w:r>
      <w:r w:rsidR="00257635">
        <w:rPr>
          <w:rFonts w:ascii="Calibri" w:hAnsi="Calibri" w:cs="Calibri"/>
          <w:sz w:val="23"/>
          <w:szCs w:val="23"/>
        </w:rPr>
        <w:t xml:space="preserve"> </w:t>
      </w:r>
      <w:r>
        <w:rPr>
          <w:rFonts w:ascii="Calibri" w:hAnsi="Calibri" w:cs="Calibri"/>
          <w:sz w:val="23"/>
          <w:szCs w:val="23"/>
        </w:rPr>
        <w:t>del prezzo base d’Asta</w:t>
      </w:r>
      <w:r w:rsidR="00C208FE">
        <w:rPr>
          <w:rFonts w:ascii="Calibri" w:hAnsi="Calibri" w:cs="Calibri"/>
          <w:sz w:val="23"/>
          <w:szCs w:val="23"/>
        </w:rPr>
        <w:t>, che per il presente lotto è pari ad</w:t>
      </w:r>
      <w:r w:rsidR="00C16C7F">
        <w:rPr>
          <w:rFonts w:ascii="Calibri" w:hAnsi="Calibri" w:cs="Calibri"/>
          <w:sz w:val="23"/>
          <w:szCs w:val="23"/>
        </w:rPr>
        <w:t xml:space="preserve"> </w:t>
      </w:r>
      <w:r w:rsidR="00907E4B">
        <w:rPr>
          <w:rFonts w:ascii="Calibri" w:hAnsi="Calibri" w:cs="Calibri"/>
          <w:sz w:val="23"/>
          <w:szCs w:val="23"/>
        </w:rPr>
        <w:t>Euro 545.000</w:t>
      </w:r>
      <w:r w:rsidR="00C16C7F">
        <w:rPr>
          <w:rFonts w:ascii="Calibri" w:hAnsi="Calibri" w:cs="Calibri"/>
          <w:sz w:val="23"/>
          <w:szCs w:val="23"/>
        </w:rPr>
        <w:t>,00</w:t>
      </w:r>
      <w:r w:rsidR="00907E4B">
        <w:rPr>
          <w:rFonts w:ascii="Calibri" w:hAnsi="Calibri" w:cs="Calibri"/>
          <w:sz w:val="23"/>
          <w:szCs w:val="23"/>
        </w:rPr>
        <w:t xml:space="preserve"> (</w:t>
      </w:r>
      <w:proofErr w:type="spellStart"/>
      <w:r w:rsidR="00907E4B">
        <w:rPr>
          <w:rFonts w:ascii="Calibri" w:hAnsi="Calibri" w:cs="Calibri"/>
          <w:sz w:val="23"/>
          <w:szCs w:val="23"/>
        </w:rPr>
        <w:t>cinquecentoquarantacinquemila</w:t>
      </w:r>
      <w:proofErr w:type="spellEnd"/>
      <w:r w:rsidR="00907E4B">
        <w:rPr>
          <w:rFonts w:ascii="Calibri" w:hAnsi="Calibri" w:cs="Calibri"/>
          <w:sz w:val="23"/>
          <w:szCs w:val="23"/>
        </w:rPr>
        <w:t>/00)</w:t>
      </w:r>
      <w:r w:rsidR="00C16C7F">
        <w:rPr>
          <w:rFonts w:ascii="Calibri" w:hAnsi="Calibri" w:cs="Calibri"/>
          <w:sz w:val="23"/>
          <w:szCs w:val="23"/>
        </w:rPr>
        <w:t>.</w:t>
      </w:r>
    </w:p>
    <w:p w:rsidR="00100EBC" w:rsidRPr="00C208FE" w:rsidRDefault="00541203" w:rsidP="00C208FE">
      <w:pPr>
        <w:spacing w:after="0" w:line="240" w:lineRule="auto"/>
        <w:jc w:val="both"/>
        <w:rPr>
          <w:rFonts w:cs="Calibri"/>
          <w:color w:val="000000"/>
          <w:sz w:val="23"/>
          <w:szCs w:val="23"/>
        </w:rPr>
      </w:pPr>
      <w:r w:rsidRPr="00C208FE">
        <w:rPr>
          <w:rFonts w:cs="Calibri"/>
          <w:color w:val="000000"/>
          <w:sz w:val="23"/>
          <w:szCs w:val="23"/>
        </w:rPr>
        <w:t xml:space="preserve">La cauzione dovrà essere costituita, a pena di esclusione, </w:t>
      </w:r>
      <w:r w:rsidR="00100EBC" w:rsidRPr="00C208FE">
        <w:rPr>
          <w:rFonts w:cs="Calibri"/>
          <w:color w:val="000000"/>
          <w:sz w:val="23"/>
          <w:szCs w:val="23"/>
        </w:rPr>
        <w:t>mediante</w:t>
      </w:r>
      <w:r w:rsidR="00257635" w:rsidRPr="00C208FE">
        <w:rPr>
          <w:rFonts w:cs="Calibri"/>
          <w:color w:val="000000"/>
          <w:sz w:val="23"/>
          <w:szCs w:val="23"/>
        </w:rPr>
        <w:t xml:space="preserve"> fideiussione bancaria oppure mediante assegno circolare all’ordine del Notaio (Banditore o Periferico), presso il quale viene presentata l’Offerta Segreta, con le modalità indicate nel punto 4.2 del Disciplinare d’Asta.</w:t>
      </w:r>
    </w:p>
    <w:p w:rsidR="00FC4DC7" w:rsidRPr="00C208FE" w:rsidRDefault="00541203" w:rsidP="00FC4DC7">
      <w:pPr>
        <w:spacing w:after="0" w:line="240" w:lineRule="auto"/>
        <w:jc w:val="both"/>
        <w:rPr>
          <w:rFonts w:cs="Calibri"/>
          <w:color w:val="000000"/>
          <w:sz w:val="23"/>
          <w:szCs w:val="23"/>
        </w:rPr>
      </w:pPr>
      <w:r>
        <w:rPr>
          <w:rFonts w:cs="Calibri"/>
          <w:b/>
          <w:bCs/>
          <w:sz w:val="23"/>
          <w:szCs w:val="23"/>
        </w:rPr>
        <w:t xml:space="preserve">Contratto di compravendita: </w:t>
      </w:r>
      <w:r>
        <w:rPr>
          <w:rFonts w:cs="Calibri"/>
          <w:sz w:val="23"/>
          <w:szCs w:val="23"/>
        </w:rPr>
        <w:t xml:space="preserve">il contratto di compravendita </w:t>
      </w:r>
      <w:r w:rsidR="00FC4DC7">
        <w:rPr>
          <w:rFonts w:cs="Calibri"/>
          <w:sz w:val="23"/>
          <w:szCs w:val="23"/>
        </w:rPr>
        <w:t>sarà</w:t>
      </w:r>
      <w:r>
        <w:rPr>
          <w:rFonts w:cs="Calibri"/>
          <w:sz w:val="23"/>
          <w:szCs w:val="23"/>
        </w:rPr>
        <w:t xml:space="preserve"> stipulato</w:t>
      </w:r>
      <w:r w:rsidR="00FC4DC7">
        <w:rPr>
          <w:rFonts w:cs="Calibri"/>
          <w:sz w:val="23"/>
          <w:szCs w:val="23"/>
        </w:rPr>
        <w:t xml:space="preserve"> in Napoli dal </w:t>
      </w:r>
      <w:r w:rsidR="00DA0F60">
        <w:rPr>
          <w:rFonts w:cs="Calibri"/>
          <w:sz w:val="23"/>
          <w:szCs w:val="23"/>
        </w:rPr>
        <w:t xml:space="preserve">Notaio Banditore ovvero da altro </w:t>
      </w:r>
      <w:r>
        <w:rPr>
          <w:rFonts w:cs="Calibri"/>
          <w:sz w:val="23"/>
          <w:szCs w:val="23"/>
        </w:rPr>
        <w:t>Notaio</w:t>
      </w:r>
      <w:r w:rsidR="00980954">
        <w:rPr>
          <w:rFonts w:cs="Calibri"/>
          <w:sz w:val="23"/>
          <w:szCs w:val="23"/>
        </w:rPr>
        <w:t xml:space="preserve"> scelto dall'aggiudicatario</w:t>
      </w:r>
      <w:r>
        <w:rPr>
          <w:rFonts w:cs="Calibri"/>
          <w:sz w:val="23"/>
          <w:szCs w:val="23"/>
        </w:rPr>
        <w:t xml:space="preserve">, </w:t>
      </w:r>
      <w:r w:rsidR="00FC4DC7">
        <w:rPr>
          <w:rFonts w:cs="Calibri"/>
          <w:sz w:val="23"/>
          <w:szCs w:val="23"/>
        </w:rPr>
        <w:t xml:space="preserve">nei termini ed alle condizioni di cui al punto 7 </w:t>
      </w:r>
      <w:r w:rsidR="00FC4DC7" w:rsidRPr="00C208FE">
        <w:rPr>
          <w:rFonts w:cs="Calibri"/>
          <w:color w:val="000000"/>
          <w:sz w:val="23"/>
          <w:szCs w:val="23"/>
        </w:rPr>
        <w:t>del Disciplinare d’Asta.</w:t>
      </w:r>
    </w:p>
    <w:p w:rsidR="008757CB" w:rsidRDefault="00541203" w:rsidP="00C208FE">
      <w:pPr>
        <w:pStyle w:val="Default"/>
        <w:jc w:val="both"/>
        <w:rPr>
          <w:rFonts w:ascii="Calibri" w:hAnsi="Calibri" w:cs="Calibri"/>
          <w:sz w:val="23"/>
          <w:szCs w:val="23"/>
        </w:rPr>
      </w:pPr>
      <w:r>
        <w:rPr>
          <w:rFonts w:ascii="Calibri" w:hAnsi="Calibri" w:cs="Calibri"/>
          <w:b/>
          <w:bCs/>
          <w:sz w:val="23"/>
          <w:szCs w:val="23"/>
        </w:rPr>
        <w:t xml:space="preserve">Onorari e spese: </w:t>
      </w:r>
      <w:r>
        <w:rPr>
          <w:rFonts w:ascii="Calibri" w:hAnsi="Calibri" w:cs="Calibri"/>
          <w:sz w:val="23"/>
          <w:szCs w:val="23"/>
        </w:rPr>
        <w:t>sono interamente a carico dell’</w:t>
      </w:r>
      <w:r w:rsidR="008757CB">
        <w:rPr>
          <w:rFonts w:ascii="Calibri" w:hAnsi="Calibri" w:cs="Calibri"/>
          <w:sz w:val="23"/>
          <w:szCs w:val="23"/>
        </w:rPr>
        <w:t>a</w:t>
      </w:r>
      <w:r>
        <w:rPr>
          <w:rFonts w:ascii="Calibri" w:hAnsi="Calibri" w:cs="Calibri"/>
          <w:sz w:val="23"/>
          <w:szCs w:val="23"/>
        </w:rPr>
        <w:t xml:space="preserve">ggiudicatario definitivo, unitamente all’onorario del Notaio per la redazione del </w:t>
      </w:r>
      <w:r w:rsidR="008757CB">
        <w:rPr>
          <w:rFonts w:ascii="Calibri" w:hAnsi="Calibri" w:cs="Calibri"/>
          <w:sz w:val="23"/>
          <w:szCs w:val="23"/>
        </w:rPr>
        <w:t>v</w:t>
      </w:r>
      <w:r>
        <w:rPr>
          <w:rFonts w:ascii="Calibri" w:hAnsi="Calibri" w:cs="Calibri"/>
          <w:sz w:val="23"/>
          <w:szCs w:val="23"/>
        </w:rPr>
        <w:t>erbale d’asta</w:t>
      </w:r>
      <w:r w:rsidR="00FC4DC7">
        <w:rPr>
          <w:rFonts w:ascii="Calibri" w:hAnsi="Calibri" w:cs="Calibri"/>
          <w:sz w:val="23"/>
          <w:szCs w:val="23"/>
        </w:rPr>
        <w:t xml:space="preserve"> - fissato in </w:t>
      </w:r>
      <w:r>
        <w:rPr>
          <w:rFonts w:ascii="Calibri" w:hAnsi="Calibri" w:cs="Calibri"/>
          <w:sz w:val="23"/>
          <w:szCs w:val="23"/>
        </w:rPr>
        <w:t xml:space="preserve">€ </w:t>
      </w:r>
      <w:r w:rsidR="00FC4DC7">
        <w:rPr>
          <w:rFonts w:ascii="Calibri" w:hAnsi="Calibri" w:cs="Calibri"/>
          <w:sz w:val="23"/>
          <w:szCs w:val="23"/>
        </w:rPr>
        <w:t xml:space="preserve">1.200 (milleduecento) oltre IVA - </w:t>
      </w:r>
      <w:r>
        <w:rPr>
          <w:rFonts w:ascii="Calibri" w:hAnsi="Calibri" w:cs="Calibri"/>
          <w:sz w:val="23"/>
          <w:szCs w:val="23"/>
        </w:rPr>
        <w:t xml:space="preserve"> le spese e le imposte inerenti il </w:t>
      </w:r>
      <w:r w:rsidR="008757CB">
        <w:rPr>
          <w:rFonts w:ascii="Calibri" w:hAnsi="Calibri" w:cs="Calibri"/>
          <w:sz w:val="23"/>
          <w:szCs w:val="23"/>
        </w:rPr>
        <w:t>v</w:t>
      </w:r>
      <w:r>
        <w:rPr>
          <w:rFonts w:ascii="Calibri" w:hAnsi="Calibri" w:cs="Calibri"/>
          <w:sz w:val="23"/>
          <w:szCs w:val="23"/>
        </w:rPr>
        <w:t>erbale d’</w:t>
      </w:r>
      <w:r w:rsidR="008757CB">
        <w:rPr>
          <w:rFonts w:ascii="Calibri" w:hAnsi="Calibri" w:cs="Calibri"/>
          <w:sz w:val="23"/>
          <w:szCs w:val="23"/>
        </w:rPr>
        <w:t>a</w:t>
      </w:r>
      <w:r>
        <w:rPr>
          <w:rFonts w:ascii="Calibri" w:hAnsi="Calibri" w:cs="Calibri"/>
          <w:sz w:val="23"/>
          <w:szCs w:val="23"/>
        </w:rPr>
        <w:t xml:space="preserve">sta quali, a titolo meramente esemplificativo, le spese per bolli, accessori, imposte, tasse ed oneri di qualsiasi genere. </w:t>
      </w:r>
    </w:p>
    <w:p w:rsidR="008757CB" w:rsidRDefault="00541203" w:rsidP="008757CB">
      <w:pPr>
        <w:pStyle w:val="Default"/>
        <w:jc w:val="both"/>
        <w:rPr>
          <w:rFonts w:ascii="Calibri" w:hAnsi="Calibri" w:cs="Calibri"/>
          <w:sz w:val="23"/>
          <w:szCs w:val="23"/>
        </w:rPr>
      </w:pPr>
      <w:r>
        <w:rPr>
          <w:rFonts w:ascii="Calibri" w:hAnsi="Calibri" w:cs="Calibri"/>
          <w:sz w:val="23"/>
          <w:szCs w:val="23"/>
        </w:rPr>
        <w:t>Sono altresì da corrispondersi al Nota</w:t>
      </w:r>
      <w:r w:rsidR="008757CB">
        <w:rPr>
          <w:rFonts w:ascii="Calibri" w:hAnsi="Calibri" w:cs="Calibri"/>
          <w:sz w:val="23"/>
          <w:szCs w:val="23"/>
        </w:rPr>
        <w:t>io Banditore le spese sostenute</w:t>
      </w:r>
      <w:r>
        <w:rPr>
          <w:rFonts w:ascii="Calibri" w:hAnsi="Calibri" w:cs="Calibri"/>
          <w:sz w:val="23"/>
          <w:szCs w:val="23"/>
        </w:rPr>
        <w:t xml:space="preserve"> dallo stesso per la gestione informatica della procedura d’Asta, nella misura di € 290</w:t>
      </w:r>
      <w:r w:rsidR="00C208FE">
        <w:rPr>
          <w:rFonts w:ascii="Calibri" w:hAnsi="Calibri" w:cs="Calibri"/>
          <w:sz w:val="23"/>
          <w:szCs w:val="23"/>
        </w:rPr>
        <w:t>,00</w:t>
      </w:r>
      <w:r>
        <w:rPr>
          <w:rFonts w:ascii="Calibri" w:hAnsi="Calibri" w:cs="Calibri"/>
          <w:sz w:val="23"/>
          <w:szCs w:val="23"/>
        </w:rPr>
        <w:t xml:space="preserve"> (duecentonovanta</w:t>
      </w:r>
      <w:r w:rsidR="00C208FE">
        <w:rPr>
          <w:rFonts w:ascii="Calibri" w:hAnsi="Calibri" w:cs="Calibri"/>
          <w:sz w:val="23"/>
          <w:szCs w:val="23"/>
        </w:rPr>
        <w:t>,00</w:t>
      </w:r>
      <w:r>
        <w:rPr>
          <w:rFonts w:ascii="Calibri" w:hAnsi="Calibri" w:cs="Calibri"/>
          <w:sz w:val="23"/>
          <w:szCs w:val="23"/>
        </w:rPr>
        <w:t>)</w:t>
      </w:r>
      <w:r w:rsidR="008757CB">
        <w:rPr>
          <w:rFonts w:ascii="Calibri" w:hAnsi="Calibri" w:cs="Calibri"/>
          <w:sz w:val="23"/>
          <w:szCs w:val="23"/>
        </w:rPr>
        <w:t>,</w:t>
      </w:r>
      <w:r>
        <w:rPr>
          <w:rFonts w:ascii="Calibri" w:hAnsi="Calibri" w:cs="Calibri"/>
          <w:sz w:val="23"/>
          <w:szCs w:val="23"/>
        </w:rPr>
        <w:t xml:space="preserve"> oltre IVA. </w:t>
      </w:r>
    </w:p>
    <w:p w:rsidR="00FC4DC7" w:rsidRPr="00C208FE" w:rsidRDefault="00FC4DC7" w:rsidP="00FC4DC7">
      <w:pPr>
        <w:spacing w:after="0" w:line="240" w:lineRule="auto"/>
        <w:jc w:val="both"/>
        <w:rPr>
          <w:rFonts w:cs="Calibri"/>
          <w:color w:val="000000"/>
          <w:sz w:val="23"/>
          <w:szCs w:val="23"/>
        </w:rPr>
      </w:pPr>
      <w:r>
        <w:rPr>
          <w:rFonts w:cs="Calibri"/>
          <w:sz w:val="23"/>
          <w:szCs w:val="23"/>
        </w:rPr>
        <w:t xml:space="preserve">Per il resto si rinvio al punto 9 </w:t>
      </w:r>
      <w:r w:rsidRPr="00C208FE">
        <w:rPr>
          <w:rFonts w:cs="Calibri"/>
          <w:color w:val="000000"/>
          <w:sz w:val="23"/>
          <w:szCs w:val="23"/>
        </w:rPr>
        <w:t>del Disciplinare d’Asta.</w:t>
      </w:r>
    </w:p>
    <w:p w:rsidR="00100EBC" w:rsidRPr="00100EBC" w:rsidRDefault="00100EBC" w:rsidP="00100EBC">
      <w:pPr>
        <w:pStyle w:val="Default"/>
        <w:jc w:val="both"/>
        <w:rPr>
          <w:rFonts w:ascii="Calibri" w:hAnsi="Calibri" w:cs="Calibri"/>
          <w:b/>
          <w:sz w:val="23"/>
          <w:szCs w:val="23"/>
        </w:rPr>
      </w:pPr>
      <w:r w:rsidRPr="00100EBC">
        <w:rPr>
          <w:rFonts w:ascii="Calibri" w:hAnsi="Calibri" w:cs="Calibri"/>
          <w:b/>
          <w:sz w:val="23"/>
          <w:szCs w:val="23"/>
        </w:rPr>
        <w:t>Svolgimento asta:</w:t>
      </w:r>
      <w:r>
        <w:rPr>
          <w:rFonts w:ascii="Calibri" w:hAnsi="Calibri" w:cs="Calibri"/>
          <w:b/>
          <w:sz w:val="23"/>
          <w:szCs w:val="23"/>
        </w:rPr>
        <w:t xml:space="preserve"> </w:t>
      </w:r>
    </w:p>
    <w:p w:rsidR="00100EBC" w:rsidRDefault="00100EBC" w:rsidP="00100EBC">
      <w:pPr>
        <w:pStyle w:val="Default"/>
        <w:jc w:val="both"/>
        <w:rPr>
          <w:rFonts w:ascii="Calibri" w:hAnsi="Calibri" w:cs="Calibri"/>
          <w:sz w:val="23"/>
          <w:szCs w:val="23"/>
        </w:rPr>
      </w:pPr>
      <w:r w:rsidRPr="00100EBC">
        <w:rPr>
          <w:rFonts w:ascii="Calibri" w:hAnsi="Calibri" w:cs="Calibri"/>
          <w:sz w:val="23"/>
          <w:szCs w:val="23"/>
        </w:rPr>
        <w:t xml:space="preserve">L’asta si svolgerà il </w:t>
      </w:r>
      <w:r w:rsidR="00DE3AD2">
        <w:rPr>
          <w:rFonts w:ascii="Calibri" w:hAnsi="Calibri" w:cs="Calibri"/>
          <w:sz w:val="23"/>
          <w:szCs w:val="23"/>
        </w:rPr>
        <w:t>16/01/2019</w:t>
      </w:r>
      <w:r w:rsidR="00C16C7F">
        <w:rPr>
          <w:rFonts w:ascii="Calibri" w:hAnsi="Calibri" w:cs="Calibri"/>
          <w:sz w:val="23"/>
          <w:szCs w:val="23"/>
        </w:rPr>
        <w:t xml:space="preserve"> alle ore 12:00</w:t>
      </w:r>
      <w:r w:rsidRPr="00100EBC">
        <w:rPr>
          <w:rFonts w:ascii="Calibri" w:hAnsi="Calibri" w:cs="Calibri"/>
          <w:sz w:val="23"/>
          <w:szCs w:val="23"/>
        </w:rPr>
        <w:t xml:space="preserve"> con modalità telematica attraverso la rete notarili del Consiglio Nazionale del Notariato. </w:t>
      </w:r>
    </w:p>
    <w:p w:rsidR="00100EBC" w:rsidRDefault="00907E4B" w:rsidP="00100EBC">
      <w:pPr>
        <w:pStyle w:val="Default"/>
        <w:jc w:val="both"/>
        <w:rPr>
          <w:rFonts w:ascii="Calibri" w:hAnsi="Calibri" w:cs="Calibri"/>
          <w:sz w:val="23"/>
          <w:szCs w:val="23"/>
        </w:rPr>
      </w:pPr>
      <w:r>
        <w:rPr>
          <w:rFonts w:ascii="Calibri" w:hAnsi="Calibri" w:cs="Calibri"/>
          <w:sz w:val="23"/>
          <w:szCs w:val="23"/>
        </w:rPr>
        <w:t>L</w:t>
      </w:r>
      <w:r w:rsidR="00100EBC" w:rsidRPr="00100EBC">
        <w:rPr>
          <w:rFonts w:ascii="Calibri" w:hAnsi="Calibri" w:cs="Calibri"/>
          <w:sz w:val="23"/>
          <w:szCs w:val="23"/>
        </w:rPr>
        <w:t xml:space="preserve">e offerte potranno essere depositate fino alle ore </w:t>
      </w:r>
      <w:r w:rsidR="00C16C7F">
        <w:rPr>
          <w:rFonts w:ascii="Calibri" w:hAnsi="Calibri" w:cs="Calibri"/>
          <w:sz w:val="23"/>
          <w:szCs w:val="23"/>
        </w:rPr>
        <w:t xml:space="preserve">17:00 </w:t>
      </w:r>
      <w:r w:rsidR="00100EBC" w:rsidRPr="00100EBC">
        <w:rPr>
          <w:rFonts w:ascii="Calibri" w:hAnsi="Calibri" w:cs="Calibri"/>
          <w:sz w:val="23"/>
          <w:szCs w:val="23"/>
        </w:rPr>
        <w:t xml:space="preserve">del </w:t>
      </w:r>
      <w:r w:rsidR="00BC44E6">
        <w:rPr>
          <w:rFonts w:ascii="Calibri" w:hAnsi="Calibri" w:cs="Calibri"/>
          <w:sz w:val="23"/>
          <w:szCs w:val="23"/>
        </w:rPr>
        <w:t>14/01/</w:t>
      </w:r>
      <w:r>
        <w:rPr>
          <w:rFonts w:ascii="Calibri" w:hAnsi="Calibri" w:cs="Calibri"/>
          <w:sz w:val="23"/>
          <w:szCs w:val="23"/>
        </w:rPr>
        <w:t>2019</w:t>
      </w:r>
      <w:r w:rsidR="00C16C7F">
        <w:rPr>
          <w:rFonts w:ascii="Calibri" w:hAnsi="Calibri" w:cs="Calibri"/>
          <w:sz w:val="23"/>
          <w:szCs w:val="23"/>
        </w:rPr>
        <w:t>.</w:t>
      </w:r>
    </w:p>
    <w:p w:rsidR="00100EBC" w:rsidRDefault="00100EBC" w:rsidP="00100EBC">
      <w:pPr>
        <w:pStyle w:val="Default"/>
        <w:jc w:val="both"/>
        <w:rPr>
          <w:rFonts w:ascii="Calibri" w:hAnsi="Calibri" w:cs="Calibri"/>
          <w:sz w:val="23"/>
          <w:szCs w:val="23"/>
        </w:rPr>
      </w:pPr>
      <w:r w:rsidRPr="00100EBC">
        <w:rPr>
          <w:rFonts w:ascii="Calibri" w:hAnsi="Calibri" w:cs="Calibri"/>
          <w:sz w:val="23"/>
          <w:szCs w:val="23"/>
        </w:rPr>
        <w:t xml:space="preserve">Si ricorda che la procedura telematica consente sia il consueto deposito di un’offerta cartacea in busta chiusa sia, in alternativa, il deposito dell’offerta in formato digitale o cartaceo digitalizzata con le modalità indicate dal vigente Disciplinare e che per la partecipazione all’Asta il deposito dell’offerta deve avvenire entro i termini indicati nel bando d’Asta del relativo lotto, presso il Notaio Banditore ovvero presso uno dei Notai Periferici il cui elenco ufficiale è disponibile sul sito internet istituzionale del Consiglio Nazionale del Notariato www.notariato.it. </w:t>
      </w:r>
    </w:p>
    <w:p w:rsidR="00100EBC" w:rsidRPr="00100EBC" w:rsidRDefault="00100EBC" w:rsidP="00100EBC">
      <w:pPr>
        <w:pStyle w:val="Default"/>
        <w:jc w:val="both"/>
        <w:rPr>
          <w:rFonts w:ascii="Calibri" w:hAnsi="Calibri" w:cs="Calibri"/>
          <w:sz w:val="23"/>
          <w:szCs w:val="23"/>
        </w:rPr>
      </w:pPr>
      <w:r w:rsidRPr="00100EBC">
        <w:rPr>
          <w:rFonts w:ascii="Calibri" w:hAnsi="Calibri" w:cs="Calibri"/>
          <w:sz w:val="23"/>
          <w:szCs w:val="23"/>
        </w:rPr>
        <w:t xml:space="preserve">Gli orari e le modalità per le visite alle unità immobiliari sono indicate sul sito internet istituzionale del </w:t>
      </w:r>
      <w:r>
        <w:rPr>
          <w:rFonts w:ascii="Calibri" w:hAnsi="Calibri" w:cs="Calibri"/>
          <w:sz w:val="23"/>
          <w:szCs w:val="23"/>
        </w:rPr>
        <w:t>Comune</w:t>
      </w:r>
      <w:r w:rsidRPr="00100EBC">
        <w:rPr>
          <w:rFonts w:ascii="Calibri" w:hAnsi="Calibri" w:cs="Calibri"/>
          <w:sz w:val="23"/>
          <w:szCs w:val="23"/>
        </w:rPr>
        <w:t xml:space="preserve"> e sul sito istituzionale del Consiglio Nazionale del Notariato www.</w:t>
      </w:r>
      <w:r>
        <w:rPr>
          <w:rFonts w:ascii="Calibri" w:hAnsi="Calibri" w:cs="Calibri"/>
          <w:sz w:val="23"/>
          <w:szCs w:val="23"/>
        </w:rPr>
        <w:t>avvisinotarili.</w:t>
      </w:r>
      <w:r w:rsidRPr="00100EBC">
        <w:rPr>
          <w:rFonts w:ascii="Calibri" w:hAnsi="Calibri" w:cs="Calibri"/>
          <w:sz w:val="23"/>
          <w:szCs w:val="23"/>
        </w:rPr>
        <w:t>notariato.it.</w:t>
      </w:r>
    </w:p>
    <w:p w:rsidR="00541203" w:rsidRDefault="00541203" w:rsidP="00541203">
      <w:pPr>
        <w:pStyle w:val="Default"/>
        <w:rPr>
          <w:rFonts w:ascii="Calibri" w:hAnsi="Calibri" w:cs="Calibri"/>
          <w:sz w:val="23"/>
          <w:szCs w:val="23"/>
        </w:rPr>
      </w:pPr>
      <w:r>
        <w:rPr>
          <w:rFonts w:ascii="Calibri" w:hAnsi="Calibri" w:cs="Calibri"/>
          <w:b/>
          <w:bCs/>
          <w:sz w:val="23"/>
          <w:szCs w:val="23"/>
        </w:rPr>
        <w:t>Termine presentazione offerte</w:t>
      </w:r>
      <w:r w:rsidR="00C16C7F">
        <w:rPr>
          <w:rFonts w:ascii="Calibri" w:hAnsi="Calibri" w:cs="Calibri"/>
          <w:b/>
          <w:bCs/>
          <w:sz w:val="23"/>
          <w:szCs w:val="23"/>
        </w:rPr>
        <w:t xml:space="preserve">: ore 17:00 del </w:t>
      </w:r>
      <w:r w:rsidR="00DE3AD2">
        <w:rPr>
          <w:rFonts w:ascii="Calibri" w:hAnsi="Calibri" w:cs="Calibri"/>
          <w:b/>
          <w:bCs/>
          <w:sz w:val="23"/>
          <w:szCs w:val="23"/>
        </w:rPr>
        <w:t>14/01/2019</w:t>
      </w:r>
      <w:r w:rsidR="00C16C7F">
        <w:rPr>
          <w:rFonts w:ascii="Calibri" w:hAnsi="Calibri" w:cs="Calibri"/>
          <w:b/>
          <w:bCs/>
          <w:sz w:val="23"/>
          <w:szCs w:val="23"/>
        </w:rPr>
        <w:t>.</w:t>
      </w:r>
    </w:p>
    <w:p w:rsidR="00D4699B" w:rsidRPr="00DA67A5" w:rsidRDefault="00DA67A5" w:rsidP="00DA67A5">
      <w:pPr>
        <w:pStyle w:val="Default"/>
        <w:jc w:val="both"/>
        <w:rPr>
          <w:rFonts w:ascii="Calibri" w:hAnsi="Calibri" w:cs="Calibri"/>
          <w:b/>
          <w:bCs/>
          <w:sz w:val="23"/>
          <w:szCs w:val="23"/>
        </w:rPr>
      </w:pPr>
      <w:r>
        <w:rPr>
          <w:rFonts w:ascii="Calibri" w:hAnsi="Calibri" w:cs="Calibri"/>
          <w:b/>
          <w:bCs/>
          <w:sz w:val="23"/>
          <w:szCs w:val="23"/>
        </w:rPr>
        <w:t xml:space="preserve">Per ulteriori informazioni è possibile rivolgersi al Notaio Banditore o, in alternativa, alla Napoli Servizi S.p.A. – Via della Piazzolla 36 80141 NAPOLI – U.O.S. Dismissioni (orari di ricevimento del pubblico dal lunedì al venerdì, dalle 9 alle 12:30 e dalle 14 alle 15:30 - Tel. 081/19811900 - mail: </w:t>
      </w:r>
      <w:hyperlink r:id="rId5" w:history="1">
        <w:r>
          <w:rPr>
            <w:rStyle w:val="Collegamentoipertestuale"/>
            <w:rFonts w:ascii="Calibri" w:hAnsi="Calibri" w:cs="Calibri"/>
            <w:b/>
            <w:bCs/>
            <w:sz w:val="23"/>
            <w:szCs w:val="23"/>
          </w:rPr>
          <w:t>dismissioni@napoliservizi.com</w:t>
        </w:r>
      </w:hyperlink>
      <w:r>
        <w:rPr>
          <w:rFonts w:ascii="Calibri" w:hAnsi="Calibri" w:cs="Calibri"/>
          <w:b/>
          <w:bCs/>
          <w:sz w:val="23"/>
          <w:szCs w:val="23"/>
        </w:rPr>
        <w:t>).</w:t>
      </w:r>
    </w:p>
    <w:p w:rsidR="00D4699B" w:rsidRDefault="00D4699B" w:rsidP="00541203">
      <w:bookmarkStart w:id="0" w:name="_GoBack"/>
      <w:bookmarkEnd w:id="0"/>
    </w:p>
    <w:sectPr w:rsidR="00D469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03"/>
    <w:rsid w:val="0000094A"/>
    <w:rsid w:val="00010A1A"/>
    <w:rsid w:val="00011521"/>
    <w:rsid w:val="0002070D"/>
    <w:rsid w:val="00025FCB"/>
    <w:rsid w:val="00047216"/>
    <w:rsid w:val="00065D91"/>
    <w:rsid w:val="000723A1"/>
    <w:rsid w:val="00076263"/>
    <w:rsid w:val="00096FC2"/>
    <w:rsid w:val="000A4204"/>
    <w:rsid w:val="000C0E91"/>
    <w:rsid w:val="000E2835"/>
    <w:rsid w:val="00100C1D"/>
    <w:rsid w:val="00100D6B"/>
    <w:rsid w:val="00100EBC"/>
    <w:rsid w:val="0013298F"/>
    <w:rsid w:val="001723DF"/>
    <w:rsid w:val="001A1C1F"/>
    <w:rsid w:val="001E7959"/>
    <w:rsid w:val="001F56B6"/>
    <w:rsid w:val="001F7357"/>
    <w:rsid w:val="002271B6"/>
    <w:rsid w:val="00240F96"/>
    <w:rsid w:val="00243859"/>
    <w:rsid w:val="002447B8"/>
    <w:rsid w:val="00257635"/>
    <w:rsid w:val="00262A38"/>
    <w:rsid w:val="00274132"/>
    <w:rsid w:val="0027582A"/>
    <w:rsid w:val="00281246"/>
    <w:rsid w:val="00290594"/>
    <w:rsid w:val="002948A3"/>
    <w:rsid w:val="002B43DB"/>
    <w:rsid w:val="002C71B1"/>
    <w:rsid w:val="002D3198"/>
    <w:rsid w:val="0031069E"/>
    <w:rsid w:val="0034177E"/>
    <w:rsid w:val="00344865"/>
    <w:rsid w:val="00353828"/>
    <w:rsid w:val="003542AF"/>
    <w:rsid w:val="003C170F"/>
    <w:rsid w:val="003C2FAC"/>
    <w:rsid w:val="003D035D"/>
    <w:rsid w:val="003E60CE"/>
    <w:rsid w:val="003F4535"/>
    <w:rsid w:val="00403075"/>
    <w:rsid w:val="00406469"/>
    <w:rsid w:val="0044759D"/>
    <w:rsid w:val="00464E63"/>
    <w:rsid w:val="00473739"/>
    <w:rsid w:val="0047645A"/>
    <w:rsid w:val="00483044"/>
    <w:rsid w:val="00491CD8"/>
    <w:rsid w:val="0049511F"/>
    <w:rsid w:val="004A2B9E"/>
    <w:rsid w:val="004A6EB5"/>
    <w:rsid w:val="004A74D5"/>
    <w:rsid w:val="004B49B0"/>
    <w:rsid w:val="004B4EF6"/>
    <w:rsid w:val="004B7D95"/>
    <w:rsid w:val="004D04D4"/>
    <w:rsid w:val="004E7FC9"/>
    <w:rsid w:val="004F2300"/>
    <w:rsid w:val="005120D0"/>
    <w:rsid w:val="00520B69"/>
    <w:rsid w:val="0052399D"/>
    <w:rsid w:val="00530214"/>
    <w:rsid w:val="00533269"/>
    <w:rsid w:val="00536688"/>
    <w:rsid w:val="00537A4E"/>
    <w:rsid w:val="00541203"/>
    <w:rsid w:val="00553A95"/>
    <w:rsid w:val="00554834"/>
    <w:rsid w:val="00570C23"/>
    <w:rsid w:val="00577900"/>
    <w:rsid w:val="00583BAC"/>
    <w:rsid w:val="005B2947"/>
    <w:rsid w:val="005B573A"/>
    <w:rsid w:val="005C63E2"/>
    <w:rsid w:val="005E35FA"/>
    <w:rsid w:val="005E4F28"/>
    <w:rsid w:val="005F2784"/>
    <w:rsid w:val="005F28C1"/>
    <w:rsid w:val="005F3C26"/>
    <w:rsid w:val="005F4B90"/>
    <w:rsid w:val="00602DBF"/>
    <w:rsid w:val="00641D85"/>
    <w:rsid w:val="00671485"/>
    <w:rsid w:val="006769FB"/>
    <w:rsid w:val="00684E4D"/>
    <w:rsid w:val="006A75D7"/>
    <w:rsid w:val="006C05EC"/>
    <w:rsid w:val="006D3D00"/>
    <w:rsid w:val="006D3FF5"/>
    <w:rsid w:val="006D5981"/>
    <w:rsid w:val="006F5EDB"/>
    <w:rsid w:val="00704B9F"/>
    <w:rsid w:val="0072083D"/>
    <w:rsid w:val="00721D31"/>
    <w:rsid w:val="00725C5C"/>
    <w:rsid w:val="0073169A"/>
    <w:rsid w:val="00733601"/>
    <w:rsid w:val="0073493C"/>
    <w:rsid w:val="0074475E"/>
    <w:rsid w:val="00755485"/>
    <w:rsid w:val="00755DD8"/>
    <w:rsid w:val="007731D6"/>
    <w:rsid w:val="00774312"/>
    <w:rsid w:val="00780C2E"/>
    <w:rsid w:val="00782D42"/>
    <w:rsid w:val="00795741"/>
    <w:rsid w:val="007A01F9"/>
    <w:rsid w:val="007A3E6C"/>
    <w:rsid w:val="007B3E34"/>
    <w:rsid w:val="007D385D"/>
    <w:rsid w:val="007E18C2"/>
    <w:rsid w:val="00816B22"/>
    <w:rsid w:val="00822879"/>
    <w:rsid w:val="00825D00"/>
    <w:rsid w:val="008320FF"/>
    <w:rsid w:val="008404F8"/>
    <w:rsid w:val="00841966"/>
    <w:rsid w:val="008458A4"/>
    <w:rsid w:val="00846F19"/>
    <w:rsid w:val="008679B4"/>
    <w:rsid w:val="008757CB"/>
    <w:rsid w:val="008866CF"/>
    <w:rsid w:val="008977BC"/>
    <w:rsid w:val="008C14B1"/>
    <w:rsid w:val="008C73F5"/>
    <w:rsid w:val="008C79D6"/>
    <w:rsid w:val="008D3B4D"/>
    <w:rsid w:val="008E2A2A"/>
    <w:rsid w:val="008E2BD7"/>
    <w:rsid w:val="008F2E47"/>
    <w:rsid w:val="009011A1"/>
    <w:rsid w:val="0090235A"/>
    <w:rsid w:val="00903A79"/>
    <w:rsid w:val="009075C7"/>
    <w:rsid w:val="00907E4B"/>
    <w:rsid w:val="00917D1A"/>
    <w:rsid w:val="009275B2"/>
    <w:rsid w:val="00931AAC"/>
    <w:rsid w:val="00933A5B"/>
    <w:rsid w:val="00950829"/>
    <w:rsid w:val="00950ED1"/>
    <w:rsid w:val="00952B12"/>
    <w:rsid w:val="00960204"/>
    <w:rsid w:val="00962384"/>
    <w:rsid w:val="00965311"/>
    <w:rsid w:val="009672FB"/>
    <w:rsid w:val="009759F5"/>
    <w:rsid w:val="00976DEC"/>
    <w:rsid w:val="00980954"/>
    <w:rsid w:val="00990594"/>
    <w:rsid w:val="009949F4"/>
    <w:rsid w:val="009F5628"/>
    <w:rsid w:val="00A028EB"/>
    <w:rsid w:val="00A14E94"/>
    <w:rsid w:val="00A31282"/>
    <w:rsid w:val="00A656BA"/>
    <w:rsid w:val="00A67A2A"/>
    <w:rsid w:val="00A724A0"/>
    <w:rsid w:val="00A80ABB"/>
    <w:rsid w:val="00AA448F"/>
    <w:rsid w:val="00AC1138"/>
    <w:rsid w:val="00AC128C"/>
    <w:rsid w:val="00AC13CE"/>
    <w:rsid w:val="00AC1D7A"/>
    <w:rsid w:val="00AC3F84"/>
    <w:rsid w:val="00AC4853"/>
    <w:rsid w:val="00AC6F2C"/>
    <w:rsid w:val="00AE31F6"/>
    <w:rsid w:val="00AF1D96"/>
    <w:rsid w:val="00B012B9"/>
    <w:rsid w:val="00B352B6"/>
    <w:rsid w:val="00B42764"/>
    <w:rsid w:val="00B469CE"/>
    <w:rsid w:val="00B53651"/>
    <w:rsid w:val="00B61AA5"/>
    <w:rsid w:val="00B770C5"/>
    <w:rsid w:val="00BB75A6"/>
    <w:rsid w:val="00BC44E6"/>
    <w:rsid w:val="00BE7A93"/>
    <w:rsid w:val="00BF784A"/>
    <w:rsid w:val="00C00AD2"/>
    <w:rsid w:val="00C04D1A"/>
    <w:rsid w:val="00C16C7F"/>
    <w:rsid w:val="00C208FE"/>
    <w:rsid w:val="00C22EDB"/>
    <w:rsid w:val="00C32A4A"/>
    <w:rsid w:val="00C353C0"/>
    <w:rsid w:val="00C420FD"/>
    <w:rsid w:val="00C677AD"/>
    <w:rsid w:val="00C71851"/>
    <w:rsid w:val="00C741BF"/>
    <w:rsid w:val="00C7584D"/>
    <w:rsid w:val="00C82610"/>
    <w:rsid w:val="00CA56B8"/>
    <w:rsid w:val="00CC1059"/>
    <w:rsid w:val="00CC2B69"/>
    <w:rsid w:val="00CE0198"/>
    <w:rsid w:val="00CE0A38"/>
    <w:rsid w:val="00CE4CDE"/>
    <w:rsid w:val="00D00863"/>
    <w:rsid w:val="00D21F55"/>
    <w:rsid w:val="00D31E51"/>
    <w:rsid w:val="00D355C3"/>
    <w:rsid w:val="00D4699B"/>
    <w:rsid w:val="00D64BAC"/>
    <w:rsid w:val="00D664AB"/>
    <w:rsid w:val="00D66FF2"/>
    <w:rsid w:val="00D752B1"/>
    <w:rsid w:val="00D851CC"/>
    <w:rsid w:val="00D91412"/>
    <w:rsid w:val="00D92FF2"/>
    <w:rsid w:val="00DA069D"/>
    <w:rsid w:val="00DA0F60"/>
    <w:rsid w:val="00DA36EE"/>
    <w:rsid w:val="00DA67A5"/>
    <w:rsid w:val="00DE3AD2"/>
    <w:rsid w:val="00DF7DDF"/>
    <w:rsid w:val="00E45E48"/>
    <w:rsid w:val="00E52CE5"/>
    <w:rsid w:val="00E56E36"/>
    <w:rsid w:val="00E57F0D"/>
    <w:rsid w:val="00E83060"/>
    <w:rsid w:val="00E874B8"/>
    <w:rsid w:val="00EC4E6C"/>
    <w:rsid w:val="00ED643C"/>
    <w:rsid w:val="00EF0EA2"/>
    <w:rsid w:val="00F0156F"/>
    <w:rsid w:val="00F06C7D"/>
    <w:rsid w:val="00F15C3D"/>
    <w:rsid w:val="00F317F3"/>
    <w:rsid w:val="00F43550"/>
    <w:rsid w:val="00F60191"/>
    <w:rsid w:val="00F730D0"/>
    <w:rsid w:val="00F747AE"/>
    <w:rsid w:val="00F92ECC"/>
    <w:rsid w:val="00FA261B"/>
    <w:rsid w:val="00FC0C00"/>
    <w:rsid w:val="00FC4DC7"/>
    <w:rsid w:val="00FD0F2A"/>
    <w:rsid w:val="00FE119E"/>
    <w:rsid w:val="00FE4DD3"/>
    <w:rsid w:val="00FF6E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41203"/>
    <w:pPr>
      <w:autoSpaceDE w:val="0"/>
      <w:autoSpaceDN w:val="0"/>
      <w:adjustRightInd w:val="0"/>
    </w:pPr>
    <w:rPr>
      <w:rFonts w:ascii="Times New Roman" w:hAnsi="Times New Roman"/>
      <w:color w:val="000000"/>
      <w:sz w:val="24"/>
      <w:szCs w:val="24"/>
      <w:lang w:eastAsia="en-US"/>
    </w:rPr>
  </w:style>
  <w:style w:type="character" w:styleId="Collegamentoipertestuale">
    <w:name w:val="Hyperlink"/>
    <w:uiPriority w:val="99"/>
    <w:semiHidden/>
    <w:unhideWhenUsed/>
    <w:rsid w:val="00DA67A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41203"/>
    <w:pPr>
      <w:autoSpaceDE w:val="0"/>
      <w:autoSpaceDN w:val="0"/>
      <w:adjustRightInd w:val="0"/>
    </w:pPr>
    <w:rPr>
      <w:rFonts w:ascii="Times New Roman" w:hAnsi="Times New Roman"/>
      <w:color w:val="000000"/>
      <w:sz w:val="24"/>
      <w:szCs w:val="24"/>
      <w:lang w:eastAsia="en-US"/>
    </w:rPr>
  </w:style>
  <w:style w:type="character" w:styleId="Collegamentoipertestuale">
    <w:name w:val="Hyperlink"/>
    <w:uiPriority w:val="99"/>
    <w:semiHidden/>
    <w:unhideWhenUsed/>
    <w:rsid w:val="00DA67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449218">
      <w:bodyDiv w:val="1"/>
      <w:marLeft w:val="0"/>
      <w:marRight w:val="0"/>
      <w:marTop w:val="0"/>
      <w:marBottom w:val="0"/>
      <w:divBdr>
        <w:top w:val="none" w:sz="0" w:space="0" w:color="auto"/>
        <w:left w:val="none" w:sz="0" w:space="0" w:color="auto"/>
        <w:bottom w:val="none" w:sz="0" w:space="0" w:color="auto"/>
        <w:right w:val="none" w:sz="0" w:space="0" w:color="auto"/>
      </w:divBdr>
    </w:div>
    <w:div w:id="9432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smissioni@napoliservizi.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5391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Studio Notarile</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Falco Dott. Roberto</dc:creator>
  <cp:lastModifiedBy>Greco</cp:lastModifiedBy>
  <cp:revision>2</cp:revision>
  <dcterms:created xsi:type="dcterms:W3CDTF">2018-12-14T09:11:00Z</dcterms:created>
  <dcterms:modified xsi:type="dcterms:W3CDTF">2018-12-14T09:11:00Z</dcterms:modified>
</cp:coreProperties>
</file>