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047" w:rsidRDefault="00E611D1" w:rsidP="00F97338">
      <w:pPr>
        <w:jc w:val="both"/>
      </w:pPr>
      <w:bookmarkStart w:id="0" w:name="_GoBack"/>
      <w:bookmarkEnd w:id="0"/>
      <w:r>
        <w:t xml:space="preserve">                                 </w:t>
      </w:r>
      <w:r w:rsidR="00F97338">
        <w:t xml:space="preserve">                            </w:t>
      </w:r>
      <w:r>
        <w:t>AVVISO DI ASTA PUBBLICA</w:t>
      </w:r>
      <w:r w:rsidR="00F97338">
        <w:t xml:space="preserve"> di vendita</w:t>
      </w:r>
    </w:p>
    <w:p w:rsidR="00F97338" w:rsidRDefault="00F97338" w:rsidP="00F97338">
      <w:pPr>
        <w:jc w:val="both"/>
      </w:pPr>
      <w:r>
        <w:t xml:space="preserve">                                                                       Il Comune di Napoli </w:t>
      </w:r>
    </w:p>
    <w:p w:rsidR="00F97338" w:rsidRDefault="00F97338" w:rsidP="00F97338">
      <w:pPr>
        <w:jc w:val="both"/>
      </w:pPr>
      <w:r>
        <w:t xml:space="preserve">                                                                              RENDE NOTO</w:t>
      </w:r>
    </w:p>
    <w:p w:rsidR="00F97338" w:rsidRDefault="00595A7F" w:rsidP="00943FA8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c</w:t>
      </w:r>
      <w:r w:rsidR="00F97338" w:rsidRPr="00F97338">
        <w:rPr>
          <w:rFonts w:ascii="Times New Roman" w:hAnsi="Times New Roman" w:cs="Times New Roman"/>
          <w:sz w:val="16"/>
          <w:szCs w:val="16"/>
        </w:rPr>
        <w:t>he</w:t>
      </w:r>
      <w:r w:rsidR="00F97338">
        <w:rPr>
          <w:rFonts w:ascii="Times New Roman" w:hAnsi="Times New Roman" w:cs="Times New Roman"/>
          <w:sz w:val="16"/>
          <w:szCs w:val="16"/>
        </w:rPr>
        <w:t>, nell’ ambito del programma straordinario di dismissione del proprio patrimonio immobiliare disponibile, approvato con Delibera di Consiglio</w:t>
      </w:r>
    </w:p>
    <w:p w:rsidR="00612D1A" w:rsidRDefault="00F97338" w:rsidP="00943FA8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Comunale n.66 del primo agosto 2017, ai sensi del vigente Regolamento per l’alienazione dei ben</w:t>
      </w:r>
      <w:r w:rsidR="009B44DA">
        <w:rPr>
          <w:rFonts w:ascii="Times New Roman" w:hAnsi="Times New Roman" w:cs="Times New Roman"/>
          <w:sz w:val="16"/>
          <w:szCs w:val="16"/>
        </w:rPr>
        <w:t>i pa</w:t>
      </w:r>
      <w:r w:rsidR="00612D1A">
        <w:rPr>
          <w:rFonts w:ascii="Times New Roman" w:hAnsi="Times New Roman" w:cs="Times New Roman"/>
          <w:sz w:val="16"/>
          <w:szCs w:val="16"/>
        </w:rPr>
        <w:t>trimoniali disponibili, viene posta</w:t>
      </w:r>
      <w:r w:rsidR="009B44DA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in </w:t>
      </w:r>
      <w:r w:rsidR="00612D1A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vendita </w:t>
      </w:r>
    </w:p>
    <w:p w:rsidR="003F3BFF" w:rsidRDefault="00F97338" w:rsidP="00943FA8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attraverso la Rete Aste Notarili del Cons</w:t>
      </w:r>
      <w:r w:rsidR="00612D1A">
        <w:rPr>
          <w:rFonts w:ascii="Times New Roman" w:hAnsi="Times New Roman" w:cs="Times New Roman"/>
          <w:sz w:val="16"/>
          <w:szCs w:val="16"/>
        </w:rPr>
        <w:t>iglio Nazionale del Notariato la seguente unità immobiliare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3F3BFF">
        <w:rPr>
          <w:rFonts w:ascii="Times New Roman" w:hAnsi="Times New Roman" w:cs="Times New Roman"/>
          <w:sz w:val="16"/>
          <w:szCs w:val="16"/>
        </w:rPr>
        <w:t>:</w:t>
      </w:r>
    </w:p>
    <w:p w:rsidR="006D35C7" w:rsidRDefault="006D35C7" w:rsidP="00943FA8">
      <w:pPr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                                                  </w:t>
      </w:r>
      <w:r w:rsidRPr="006D35C7">
        <w:rPr>
          <w:rFonts w:ascii="Times New Roman" w:hAnsi="Times New Roman" w:cs="Times New Roman"/>
          <w:b/>
          <w:sz w:val="16"/>
          <w:szCs w:val="16"/>
        </w:rPr>
        <w:t>LOTTO</w:t>
      </w:r>
      <w:r w:rsidR="00693C83">
        <w:rPr>
          <w:rFonts w:ascii="Times New Roman" w:hAnsi="Times New Roman" w:cs="Times New Roman"/>
          <w:b/>
          <w:sz w:val="16"/>
          <w:szCs w:val="16"/>
        </w:rPr>
        <w:t xml:space="preserve"> n.</w:t>
      </w:r>
      <w:r w:rsidR="00F363D3">
        <w:rPr>
          <w:rFonts w:ascii="Times New Roman" w:hAnsi="Times New Roman" w:cs="Times New Roman"/>
          <w:b/>
          <w:sz w:val="16"/>
          <w:szCs w:val="16"/>
        </w:rPr>
        <w:t xml:space="preserve"> 6</w:t>
      </w:r>
    </w:p>
    <w:p w:rsidR="00F363D3" w:rsidRDefault="00F81DAD" w:rsidP="002B78EE">
      <w:pPr>
        <w:jc w:val="both"/>
        <w:rPr>
          <w:rFonts w:ascii="Times New Roman" w:hAnsi="Times New Roman" w:cs="Times New Roman"/>
          <w:sz w:val="16"/>
          <w:szCs w:val="16"/>
        </w:rPr>
      </w:pPr>
      <w:r w:rsidRPr="00F81DAD">
        <w:rPr>
          <w:rFonts w:ascii="Times New Roman" w:hAnsi="Times New Roman" w:cs="Times New Roman"/>
          <w:sz w:val="16"/>
          <w:szCs w:val="16"/>
        </w:rPr>
        <w:t>(codice BU</w:t>
      </w:r>
      <w:r>
        <w:rPr>
          <w:rFonts w:ascii="Times New Roman" w:hAnsi="Times New Roman" w:cs="Times New Roman"/>
          <w:sz w:val="16"/>
          <w:szCs w:val="16"/>
        </w:rPr>
        <w:t xml:space="preserve"> 990210019</w:t>
      </w:r>
      <w:r w:rsidRPr="00F81DAD">
        <w:rPr>
          <w:rFonts w:ascii="Times New Roman" w:hAnsi="Times New Roman" w:cs="Times New Roman"/>
          <w:sz w:val="16"/>
          <w:szCs w:val="16"/>
        </w:rPr>
        <w:t xml:space="preserve">)  </w:t>
      </w:r>
      <w:r w:rsidR="00751226" w:rsidRPr="00DD0E46">
        <w:rPr>
          <w:rFonts w:ascii="Times New Roman" w:hAnsi="Times New Roman" w:cs="Times New Roman"/>
          <w:sz w:val="16"/>
          <w:szCs w:val="16"/>
        </w:rPr>
        <w:t>appartamento</w:t>
      </w:r>
      <w:r w:rsidR="006B0101" w:rsidRPr="00DD0E46">
        <w:rPr>
          <w:rFonts w:ascii="Times New Roman" w:hAnsi="Times New Roman" w:cs="Times New Roman"/>
          <w:sz w:val="16"/>
          <w:szCs w:val="16"/>
        </w:rPr>
        <w:t xml:space="preserve"> posto al </w:t>
      </w:r>
      <w:r w:rsidR="00FE0855" w:rsidRPr="00DD0E46">
        <w:rPr>
          <w:rFonts w:ascii="Times New Roman" w:hAnsi="Times New Roman" w:cs="Times New Roman"/>
          <w:sz w:val="16"/>
          <w:szCs w:val="16"/>
        </w:rPr>
        <w:t>quar</w:t>
      </w:r>
      <w:r w:rsidR="003001CB" w:rsidRPr="00DD0E46">
        <w:rPr>
          <w:rFonts w:ascii="Times New Roman" w:hAnsi="Times New Roman" w:cs="Times New Roman"/>
          <w:sz w:val="16"/>
          <w:szCs w:val="16"/>
        </w:rPr>
        <w:t>to</w:t>
      </w:r>
      <w:r w:rsidR="006B0101" w:rsidRPr="00DD0E46">
        <w:rPr>
          <w:rFonts w:ascii="Times New Roman" w:hAnsi="Times New Roman" w:cs="Times New Roman"/>
          <w:sz w:val="16"/>
          <w:szCs w:val="16"/>
        </w:rPr>
        <w:t xml:space="preserve"> piano</w:t>
      </w:r>
      <w:r w:rsidR="00FE0855" w:rsidRPr="00DD0E46">
        <w:rPr>
          <w:rFonts w:ascii="Times New Roman" w:hAnsi="Times New Roman" w:cs="Times New Roman"/>
          <w:sz w:val="16"/>
          <w:szCs w:val="16"/>
        </w:rPr>
        <w:t>, (in Catasto piano 5), d</w:t>
      </w:r>
      <w:r w:rsidR="00FE0855" w:rsidRPr="00FE0855">
        <w:rPr>
          <w:rFonts w:ascii="Times New Roman" w:hAnsi="Times New Roman" w:cs="Times New Roman"/>
          <w:sz w:val="16"/>
          <w:szCs w:val="16"/>
        </w:rPr>
        <w:t xml:space="preserve">el fabbricato denominato “ Palazzo Cavalcanti” ubicato nel </w:t>
      </w:r>
    </w:p>
    <w:p w:rsidR="00F363D3" w:rsidRDefault="00FE0855" w:rsidP="002B78EE">
      <w:pPr>
        <w:jc w:val="both"/>
        <w:rPr>
          <w:rFonts w:ascii="Times New Roman" w:hAnsi="Times New Roman" w:cs="Times New Roman"/>
          <w:sz w:val="16"/>
          <w:szCs w:val="16"/>
        </w:rPr>
      </w:pPr>
      <w:r w:rsidRPr="00FE0855">
        <w:rPr>
          <w:rFonts w:ascii="Times New Roman" w:hAnsi="Times New Roman" w:cs="Times New Roman"/>
          <w:sz w:val="16"/>
          <w:szCs w:val="16"/>
        </w:rPr>
        <w:t xml:space="preserve">Comune di Napoli, quartiere </w:t>
      </w:r>
      <w:proofErr w:type="spellStart"/>
      <w:r w:rsidRPr="00FE0855">
        <w:rPr>
          <w:rFonts w:ascii="Times New Roman" w:hAnsi="Times New Roman" w:cs="Times New Roman"/>
          <w:sz w:val="16"/>
          <w:szCs w:val="16"/>
        </w:rPr>
        <w:t>Montecalvario</w:t>
      </w:r>
      <w:proofErr w:type="spellEnd"/>
      <w:r w:rsidRPr="00FE0855">
        <w:rPr>
          <w:rFonts w:ascii="Times New Roman" w:hAnsi="Times New Roman" w:cs="Times New Roman"/>
          <w:sz w:val="16"/>
          <w:szCs w:val="16"/>
        </w:rPr>
        <w:t>, alla Via Toledo n. 348. L’unità immobiliare ha accesso dalla scala condominiale “B”, e confina a S</w:t>
      </w:r>
      <w:r>
        <w:rPr>
          <w:rFonts w:ascii="Times New Roman" w:hAnsi="Times New Roman" w:cs="Times New Roman"/>
          <w:sz w:val="16"/>
          <w:szCs w:val="16"/>
        </w:rPr>
        <w:t>ud</w:t>
      </w:r>
    </w:p>
    <w:p w:rsidR="00F363D3" w:rsidRDefault="00FE0855" w:rsidP="002B78EE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con cortile condominiale dove </w:t>
      </w:r>
      <w:r w:rsidRPr="00FE0855">
        <w:rPr>
          <w:rFonts w:ascii="Times New Roman" w:hAnsi="Times New Roman" w:cs="Times New Roman"/>
          <w:sz w:val="16"/>
          <w:szCs w:val="16"/>
        </w:rPr>
        <w:t>ha affaccio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FE0855">
        <w:rPr>
          <w:rFonts w:ascii="Times New Roman" w:hAnsi="Times New Roman" w:cs="Times New Roman"/>
          <w:sz w:val="16"/>
          <w:szCs w:val="16"/>
        </w:rPr>
        <w:t xml:space="preserve">ad Ovest con </w:t>
      </w:r>
      <w:r>
        <w:rPr>
          <w:rFonts w:ascii="Times New Roman" w:hAnsi="Times New Roman" w:cs="Times New Roman"/>
          <w:sz w:val="16"/>
          <w:szCs w:val="16"/>
        </w:rPr>
        <w:t xml:space="preserve">altre unità immobiliari del medesimo edificio, </w:t>
      </w:r>
      <w:r w:rsidRPr="00FE0855">
        <w:rPr>
          <w:rFonts w:ascii="Times New Roman" w:hAnsi="Times New Roman" w:cs="Times New Roman"/>
          <w:sz w:val="16"/>
          <w:szCs w:val="16"/>
        </w:rPr>
        <w:t>a Nord</w:t>
      </w:r>
      <w:r>
        <w:rPr>
          <w:rFonts w:ascii="Times New Roman" w:hAnsi="Times New Roman" w:cs="Times New Roman"/>
          <w:sz w:val="16"/>
          <w:szCs w:val="16"/>
        </w:rPr>
        <w:t xml:space="preserve"> con Vico </w:t>
      </w:r>
      <w:r w:rsidRPr="00FE0855">
        <w:rPr>
          <w:rFonts w:ascii="Times New Roman" w:hAnsi="Times New Roman" w:cs="Times New Roman"/>
          <w:sz w:val="16"/>
          <w:szCs w:val="16"/>
        </w:rPr>
        <w:t xml:space="preserve">Galluppi </w:t>
      </w:r>
      <w:r>
        <w:rPr>
          <w:rFonts w:ascii="Times New Roman" w:hAnsi="Times New Roman" w:cs="Times New Roman"/>
          <w:sz w:val="16"/>
          <w:szCs w:val="16"/>
        </w:rPr>
        <w:t>e ad E</w:t>
      </w:r>
      <w:r w:rsidRPr="00FE0855">
        <w:rPr>
          <w:rFonts w:ascii="Times New Roman" w:hAnsi="Times New Roman" w:cs="Times New Roman"/>
          <w:sz w:val="16"/>
          <w:szCs w:val="16"/>
        </w:rPr>
        <w:t xml:space="preserve">st con Via </w:t>
      </w:r>
    </w:p>
    <w:p w:rsidR="00F363D3" w:rsidRDefault="00FE0855" w:rsidP="002B78EE">
      <w:pPr>
        <w:jc w:val="both"/>
        <w:rPr>
          <w:rFonts w:ascii="Times New Roman" w:hAnsi="Times New Roman" w:cs="Times New Roman"/>
          <w:sz w:val="16"/>
          <w:szCs w:val="16"/>
        </w:rPr>
      </w:pPr>
      <w:r w:rsidRPr="00FE0855">
        <w:rPr>
          <w:rFonts w:ascii="Times New Roman" w:hAnsi="Times New Roman" w:cs="Times New Roman"/>
          <w:sz w:val="16"/>
          <w:szCs w:val="16"/>
        </w:rPr>
        <w:t xml:space="preserve">Toledo su cui ha affaccio. Essa è  riportata nel </w:t>
      </w:r>
      <w:r w:rsidR="002B78EE" w:rsidRPr="002B78EE">
        <w:rPr>
          <w:rFonts w:ascii="Times New Roman" w:hAnsi="Times New Roman" w:cs="Times New Roman"/>
          <w:sz w:val="16"/>
          <w:szCs w:val="16"/>
        </w:rPr>
        <w:t>Nuovo Catasto Edilizio Urbano di Napoli, alla sezione MON, foglio 4, particella 241, subalterno 22,</w:t>
      </w:r>
    </w:p>
    <w:p w:rsidR="00FE0855" w:rsidRPr="00FE0855" w:rsidRDefault="002B78EE" w:rsidP="002B78EE">
      <w:pPr>
        <w:jc w:val="both"/>
        <w:rPr>
          <w:rFonts w:ascii="Times New Roman" w:hAnsi="Times New Roman" w:cs="Times New Roman"/>
          <w:sz w:val="16"/>
          <w:szCs w:val="16"/>
        </w:rPr>
      </w:pPr>
      <w:r w:rsidRPr="002B78EE">
        <w:rPr>
          <w:rFonts w:ascii="Times New Roman" w:hAnsi="Times New Roman" w:cs="Times New Roman"/>
          <w:sz w:val="16"/>
          <w:szCs w:val="16"/>
        </w:rPr>
        <w:t xml:space="preserve"> Via Toledo n.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2B78EE">
        <w:rPr>
          <w:rFonts w:ascii="Times New Roman" w:hAnsi="Times New Roman" w:cs="Times New Roman"/>
          <w:sz w:val="16"/>
          <w:szCs w:val="16"/>
        </w:rPr>
        <w:t xml:space="preserve">384, </w:t>
      </w:r>
      <w:r w:rsidRPr="00DD0E46">
        <w:rPr>
          <w:rFonts w:ascii="Times New Roman" w:hAnsi="Times New Roman" w:cs="Times New Roman"/>
          <w:sz w:val="16"/>
          <w:szCs w:val="16"/>
        </w:rPr>
        <w:t>piano 5,</w:t>
      </w:r>
      <w:r w:rsidRPr="002B78EE">
        <w:rPr>
          <w:rFonts w:ascii="Times New Roman" w:hAnsi="Times New Roman" w:cs="Times New Roman"/>
          <w:sz w:val="16"/>
          <w:szCs w:val="16"/>
        </w:rPr>
        <w:t xml:space="preserve"> zona censuaria 12, categoria A/2, classe 6, consistenza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2B78EE">
        <w:rPr>
          <w:rFonts w:ascii="Times New Roman" w:hAnsi="Times New Roman" w:cs="Times New Roman"/>
          <w:sz w:val="16"/>
          <w:szCs w:val="16"/>
        </w:rPr>
        <w:t>6,5 vani, rendita catastale euro 1.124,58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DD0E46" w:rsidRDefault="00FE0855" w:rsidP="00FE0855">
      <w:pPr>
        <w:jc w:val="both"/>
        <w:rPr>
          <w:rFonts w:ascii="Times New Roman" w:hAnsi="Times New Roman" w:cs="Times New Roman"/>
          <w:sz w:val="16"/>
          <w:szCs w:val="16"/>
        </w:rPr>
      </w:pPr>
      <w:r w:rsidRPr="00FE0855">
        <w:rPr>
          <w:rFonts w:ascii="Times New Roman" w:hAnsi="Times New Roman" w:cs="Times New Roman"/>
          <w:sz w:val="16"/>
          <w:szCs w:val="16"/>
        </w:rPr>
        <w:t>Si precisa che l’appartamento innanzi descritto è gravato dal vincolo di interesse culturale a</w:t>
      </w:r>
      <w:r w:rsidR="008A189E">
        <w:rPr>
          <w:rFonts w:ascii="Times New Roman" w:hAnsi="Times New Roman" w:cs="Times New Roman"/>
          <w:sz w:val="16"/>
          <w:szCs w:val="16"/>
        </w:rPr>
        <w:t>i sensi del d.lgs. 42 del 22/01</w:t>
      </w:r>
      <w:r w:rsidRPr="00FE0855">
        <w:rPr>
          <w:rFonts w:ascii="Times New Roman" w:hAnsi="Times New Roman" w:cs="Times New Roman"/>
          <w:sz w:val="16"/>
          <w:szCs w:val="16"/>
        </w:rPr>
        <w:t>/2004, come da decreto</w:t>
      </w:r>
      <w:r w:rsidR="00DD0E46">
        <w:rPr>
          <w:rFonts w:ascii="Times New Roman" w:hAnsi="Times New Roman" w:cs="Times New Roman"/>
          <w:sz w:val="16"/>
          <w:szCs w:val="16"/>
        </w:rPr>
        <w:t xml:space="preserve"> </w:t>
      </w:r>
    </w:p>
    <w:p w:rsidR="00DD0E46" w:rsidRDefault="00DD0E46" w:rsidP="00FE0855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n.120 </w:t>
      </w:r>
      <w:r w:rsidR="00FE0855" w:rsidRPr="00FE0855">
        <w:rPr>
          <w:rFonts w:ascii="Times New Roman" w:hAnsi="Times New Roman" w:cs="Times New Roman"/>
          <w:sz w:val="16"/>
          <w:szCs w:val="16"/>
        </w:rPr>
        <w:t xml:space="preserve"> del Ministero dei Beni Culturali del 18/07/</w:t>
      </w:r>
      <w:r w:rsidR="00287CF3">
        <w:rPr>
          <w:rFonts w:ascii="Times New Roman" w:hAnsi="Times New Roman" w:cs="Times New Roman"/>
          <w:sz w:val="16"/>
          <w:szCs w:val="16"/>
        </w:rPr>
        <w:t>2006.</w:t>
      </w:r>
      <w:r w:rsidR="00FE0855" w:rsidRPr="00FE0855">
        <w:rPr>
          <w:rFonts w:ascii="Times New Roman" w:hAnsi="Times New Roman" w:cs="Times New Roman"/>
          <w:sz w:val="16"/>
          <w:szCs w:val="16"/>
        </w:rPr>
        <w:t xml:space="preserve"> </w:t>
      </w:r>
      <w:r w:rsidR="00FE0855" w:rsidRPr="004D1873">
        <w:rPr>
          <w:rFonts w:ascii="Times New Roman" w:hAnsi="Times New Roman" w:cs="Times New Roman"/>
          <w:sz w:val="16"/>
          <w:szCs w:val="16"/>
        </w:rPr>
        <w:t xml:space="preserve">A tale riguardo, il Ministero dei Beni Culturali ha autorizzato l’alienazione con decreto n.536 </w:t>
      </w:r>
    </w:p>
    <w:p w:rsidR="00DD0E46" w:rsidRDefault="00FE0855" w:rsidP="00F65FCD">
      <w:pPr>
        <w:jc w:val="both"/>
        <w:rPr>
          <w:rFonts w:ascii="Times New Roman" w:hAnsi="Times New Roman" w:cs="Times New Roman"/>
          <w:sz w:val="16"/>
          <w:szCs w:val="16"/>
        </w:rPr>
      </w:pPr>
      <w:r w:rsidRPr="004D1873">
        <w:rPr>
          <w:rFonts w:ascii="Times New Roman" w:hAnsi="Times New Roman" w:cs="Times New Roman"/>
          <w:sz w:val="16"/>
          <w:szCs w:val="16"/>
        </w:rPr>
        <w:t>del 4/06/2019, trascritto a Napoli 1 il</w:t>
      </w:r>
      <w:r w:rsidR="0040321B" w:rsidRPr="004D1873">
        <w:rPr>
          <w:rFonts w:ascii="Times New Roman" w:hAnsi="Times New Roman" w:cs="Times New Roman"/>
          <w:sz w:val="16"/>
          <w:szCs w:val="16"/>
        </w:rPr>
        <w:t xml:space="preserve"> 16/09/2019</w:t>
      </w:r>
      <w:r w:rsidR="00DD0E46">
        <w:rPr>
          <w:rFonts w:ascii="Times New Roman" w:hAnsi="Times New Roman" w:cs="Times New Roman"/>
          <w:sz w:val="16"/>
          <w:szCs w:val="16"/>
        </w:rPr>
        <w:t xml:space="preserve"> </w:t>
      </w:r>
      <w:r w:rsidRPr="004D1873">
        <w:rPr>
          <w:rFonts w:ascii="Times New Roman" w:hAnsi="Times New Roman" w:cs="Times New Roman"/>
          <w:sz w:val="16"/>
          <w:szCs w:val="16"/>
        </w:rPr>
        <w:t xml:space="preserve">ai </w:t>
      </w:r>
      <w:proofErr w:type="spellStart"/>
      <w:r w:rsidRPr="004D1873">
        <w:rPr>
          <w:rFonts w:ascii="Times New Roman" w:hAnsi="Times New Roman" w:cs="Times New Roman"/>
          <w:sz w:val="16"/>
          <w:szCs w:val="16"/>
        </w:rPr>
        <w:t>nn</w:t>
      </w:r>
      <w:proofErr w:type="spellEnd"/>
      <w:r w:rsidRPr="004D1873">
        <w:rPr>
          <w:rFonts w:ascii="Times New Roman" w:hAnsi="Times New Roman" w:cs="Times New Roman"/>
          <w:sz w:val="16"/>
          <w:szCs w:val="16"/>
        </w:rPr>
        <w:t>.</w:t>
      </w:r>
      <w:r w:rsidR="004D1873" w:rsidRPr="004D1873">
        <w:rPr>
          <w:rFonts w:ascii="Times New Roman" w:hAnsi="Times New Roman" w:cs="Times New Roman"/>
          <w:sz w:val="16"/>
          <w:szCs w:val="16"/>
        </w:rPr>
        <w:t xml:space="preserve"> </w:t>
      </w:r>
      <w:r w:rsidR="0040321B" w:rsidRPr="004D1873">
        <w:rPr>
          <w:rFonts w:ascii="Times New Roman" w:hAnsi="Times New Roman" w:cs="Times New Roman"/>
          <w:sz w:val="16"/>
          <w:szCs w:val="16"/>
        </w:rPr>
        <w:t>25463/19325</w:t>
      </w:r>
      <w:r w:rsidR="004D2BA5" w:rsidRPr="004D1873">
        <w:rPr>
          <w:rFonts w:ascii="Times New Roman" w:hAnsi="Times New Roman" w:cs="Times New Roman"/>
          <w:sz w:val="16"/>
          <w:szCs w:val="16"/>
        </w:rPr>
        <w:t>.</w:t>
      </w:r>
      <w:r w:rsidR="00DD0E46">
        <w:rPr>
          <w:rFonts w:ascii="Times New Roman" w:hAnsi="Times New Roman" w:cs="Times New Roman"/>
          <w:sz w:val="16"/>
          <w:szCs w:val="16"/>
        </w:rPr>
        <w:t xml:space="preserve"> </w:t>
      </w:r>
      <w:r w:rsidR="00F65FCD" w:rsidRPr="00F65FCD">
        <w:rPr>
          <w:rFonts w:ascii="Times New Roman" w:hAnsi="Times New Roman" w:cs="Times New Roman"/>
          <w:sz w:val="16"/>
          <w:szCs w:val="16"/>
        </w:rPr>
        <w:t>Si precisa</w:t>
      </w:r>
      <w:r w:rsidR="00DD0E46">
        <w:rPr>
          <w:rFonts w:ascii="Times New Roman" w:hAnsi="Times New Roman" w:cs="Times New Roman"/>
          <w:sz w:val="16"/>
          <w:szCs w:val="16"/>
        </w:rPr>
        <w:t>,</w:t>
      </w:r>
      <w:r w:rsidR="00F65FCD" w:rsidRPr="00F65FCD">
        <w:rPr>
          <w:rFonts w:ascii="Times New Roman" w:hAnsi="Times New Roman" w:cs="Times New Roman"/>
          <w:sz w:val="16"/>
          <w:szCs w:val="16"/>
        </w:rPr>
        <w:t xml:space="preserve"> altresì</w:t>
      </w:r>
      <w:r w:rsidR="00DD0E46">
        <w:rPr>
          <w:rFonts w:ascii="Times New Roman" w:hAnsi="Times New Roman" w:cs="Times New Roman"/>
          <w:sz w:val="16"/>
          <w:szCs w:val="16"/>
        </w:rPr>
        <w:t>,</w:t>
      </w:r>
      <w:r w:rsidR="00F65FCD" w:rsidRPr="00F65FCD">
        <w:rPr>
          <w:rFonts w:ascii="Times New Roman" w:hAnsi="Times New Roman" w:cs="Times New Roman"/>
          <w:sz w:val="16"/>
          <w:szCs w:val="16"/>
        </w:rPr>
        <w:t xml:space="preserve"> che l’atto di vendita sarà sottoposto alla condizione </w:t>
      </w:r>
    </w:p>
    <w:p w:rsidR="00F65FCD" w:rsidRPr="00087648" w:rsidRDefault="00F65FCD" w:rsidP="00F65FCD">
      <w:pPr>
        <w:jc w:val="both"/>
        <w:rPr>
          <w:rFonts w:ascii="Times New Roman" w:hAnsi="Times New Roman" w:cs="Times New Roman"/>
          <w:sz w:val="16"/>
          <w:szCs w:val="16"/>
        </w:rPr>
      </w:pPr>
      <w:r w:rsidRPr="00087648">
        <w:rPr>
          <w:rFonts w:ascii="Times New Roman" w:hAnsi="Times New Roman" w:cs="Times New Roman"/>
          <w:sz w:val="16"/>
          <w:szCs w:val="16"/>
        </w:rPr>
        <w:t xml:space="preserve">sospensiva del mancato esercizio del diritto di prelazione ai sensi degli art.60 e </w:t>
      </w:r>
      <w:r w:rsidR="009569E5" w:rsidRPr="00087648">
        <w:rPr>
          <w:rFonts w:ascii="Times New Roman" w:hAnsi="Times New Roman" w:cs="Times New Roman"/>
          <w:sz w:val="16"/>
          <w:szCs w:val="16"/>
        </w:rPr>
        <w:t>ss. del d.lgs. 42 del 22/01</w:t>
      </w:r>
      <w:r w:rsidRPr="00087648">
        <w:rPr>
          <w:rFonts w:ascii="Times New Roman" w:hAnsi="Times New Roman" w:cs="Times New Roman"/>
          <w:sz w:val="16"/>
          <w:szCs w:val="16"/>
        </w:rPr>
        <w:t>/2004.</w:t>
      </w:r>
    </w:p>
    <w:p w:rsidR="006D35C7" w:rsidRPr="00087648" w:rsidRDefault="003001CB" w:rsidP="00943FA8">
      <w:pPr>
        <w:jc w:val="both"/>
        <w:rPr>
          <w:rFonts w:ascii="Times New Roman" w:hAnsi="Times New Roman" w:cs="Times New Roman"/>
          <w:b/>
          <w:sz w:val="16"/>
          <w:szCs w:val="16"/>
        </w:rPr>
      </w:pPr>
      <w:r w:rsidRPr="00087648">
        <w:rPr>
          <w:rFonts w:ascii="Times New Roman" w:hAnsi="Times New Roman" w:cs="Times New Roman"/>
          <w:b/>
          <w:sz w:val="16"/>
          <w:szCs w:val="16"/>
        </w:rPr>
        <w:t>Il prezzo base d’</w:t>
      </w:r>
      <w:r w:rsidR="00F81DAD" w:rsidRPr="00087648">
        <w:rPr>
          <w:rFonts w:ascii="Times New Roman" w:hAnsi="Times New Roman" w:cs="Times New Roman"/>
          <w:b/>
          <w:sz w:val="16"/>
          <w:szCs w:val="16"/>
        </w:rPr>
        <w:t>asta è stato fissato in euro</w:t>
      </w:r>
      <w:r w:rsidR="00533EA9">
        <w:rPr>
          <w:rFonts w:ascii="Times New Roman" w:hAnsi="Times New Roman" w:cs="Times New Roman"/>
          <w:b/>
          <w:sz w:val="16"/>
          <w:szCs w:val="16"/>
        </w:rPr>
        <w:t xml:space="preserve"> 301.5</w:t>
      </w:r>
      <w:r w:rsidR="001B366D" w:rsidRPr="00087648">
        <w:rPr>
          <w:rFonts w:ascii="Times New Roman" w:hAnsi="Times New Roman" w:cs="Times New Roman"/>
          <w:b/>
          <w:sz w:val="16"/>
          <w:szCs w:val="16"/>
        </w:rPr>
        <w:t>00,00</w:t>
      </w:r>
      <w:r w:rsidR="006D35C7" w:rsidRPr="00087648">
        <w:rPr>
          <w:rFonts w:ascii="Times New Roman" w:hAnsi="Times New Roman" w:cs="Times New Roman"/>
          <w:b/>
          <w:sz w:val="16"/>
          <w:szCs w:val="16"/>
        </w:rPr>
        <w:t xml:space="preserve">  </w:t>
      </w:r>
      <w:r w:rsidR="001232C7" w:rsidRPr="00087648">
        <w:rPr>
          <w:rFonts w:ascii="Times New Roman" w:hAnsi="Times New Roman" w:cs="Times New Roman"/>
          <w:b/>
          <w:sz w:val="16"/>
          <w:szCs w:val="16"/>
        </w:rPr>
        <w:t xml:space="preserve">(euro </w:t>
      </w:r>
      <w:proofErr w:type="spellStart"/>
      <w:r w:rsidR="00533EA9">
        <w:rPr>
          <w:rFonts w:ascii="Times New Roman" w:hAnsi="Times New Roman" w:cs="Times New Roman"/>
          <w:b/>
          <w:sz w:val="16"/>
          <w:szCs w:val="16"/>
        </w:rPr>
        <w:t>Trecentouno</w:t>
      </w:r>
      <w:r w:rsidR="001B366D" w:rsidRPr="00087648">
        <w:rPr>
          <w:rFonts w:ascii="Times New Roman" w:hAnsi="Times New Roman" w:cs="Times New Roman"/>
          <w:b/>
          <w:sz w:val="16"/>
          <w:szCs w:val="16"/>
        </w:rPr>
        <w:t>mila</w:t>
      </w:r>
      <w:r w:rsidR="00533EA9">
        <w:rPr>
          <w:rFonts w:ascii="Times New Roman" w:hAnsi="Times New Roman" w:cs="Times New Roman"/>
          <w:b/>
          <w:sz w:val="16"/>
          <w:szCs w:val="16"/>
        </w:rPr>
        <w:t>cinquecento</w:t>
      </w:r>
      <w:proofErr w:type="spellEnd"/>
      <w:r w:rsidR="001232C7" w:rsidRPr="00087648">
        <w:rPr>
          <w:rFonts w:ascii="Times New Roman" w:hAnsi="Times New Roman" w:cs="Times New Roman"/>
          <w:b/>
          <w:sz w:val="16"/>
          <w:szCs w:val="16"/>
        </w:rPr>
        <w:t>//00).</w:t>
      </w:r>
      <w:r w:rsidR="006D35C7" w:rsidRPr="00087648"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              </w:t>
      </w:r>
      <w:r w:rsidR="00612D1A" w:rsidRPr="00087648">
        <w:rPr>
          <w:rFonts w:ascii="Times New Roman" w:hAnsi="Times New Roman" w:cs="Times New Roman"/>
          <w:b/>
          <w:sz w:val="16"/>
          <w:szCs w:val="16"/>
        </w:rPr>
        <w:t xml:space="preserve">                             </w:t>
      </w:r>
    </w:p>
    <w:p w:rsidR="006D35C7" w:rsidRDefault="006D35C7" w:rsidP="00943FA8">
      <w:pPr>
        <w:jc w:val="both"/>
        <w:rPr>
          <w:rFonts w:ascii="Times New Roman" w:hAnsi="Times New Roman" w:cs="Times New Roman"/>
          <w:b/>
          <w:sz w:val="16"/>
          <w:szCs w:val="16"/>
        </w:rPr>
      </w:pPr>
      <w:r w:rsidRPr="00087648">
        <w:rPr>
          <w:rFonts w:ascii="Times New Roman" w:hAnsi="Times New Roman" w:cs="Times New Roman"/>
          <w:sz w:val="16"/>
          <w:szCs w:val="16"/>
        </w:rPr>
        <w:t>L’ Asta si svolgerà</w:t>
      </w:r>
      <w:r w:rsidR="00087648">
        <w:rPr>
          <w:rFonts w:ascii="Times New Roman" w:hAnsi="Times New Roman" w:cs="Times New Roman"/>
          <w:sz w:val="16"/>
          <w:szCs w:val="16"/>
        </w:rPr>
        <w:t xml:space="preserve"> </w:t>
      </w:r>
      <w:r w:rsidRPr="00087648">
        <w:rPr>
          <w:rFonts w:ascii="Times New Roman" w:hAnsi="Times New Roman" w:cs="Times New Roman"/>
          <w:sz w:val="16"/>
          <w:szCs w:val="16"/>
        </w:rPr>
        <w:t xml:space="preserve"> </w:t>
      </w:r>
      <w:r w:rsidRPr="00087648">
        <w:rPr>
          <w:rFonts w:ascii="Times New Roman" w:hAnsi="Times New Roman" w:cs="Times New Roman"/>
          <w:b/>
          <w:sz w:val="16"/>
          <w:szCs w:val="16"/>
        </w:rPr>
        <w:t>il giorno</w:t>
      </w:r>
      <w:r w:rsidR="00BE4084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533EA9">
        <w:rPr>
          <w:rFonts w:ascii="Times New Roman" w:hAnsi="Times New Roman" w:cs="Times New Roman"/>
          <w:b/>
          <w:sz w:val="16"/>
          <w:szCs w:val="16"/>
        </w:rPr>
        <w:t>31 Marzo  2020 alle ore 11</w:t>
      </w:r>
      <w:r w:rsidR="001B366D" w:rsidRPr="00087648">
        <w:rPr>
          <w:rFonts w:ascii="Times New Roman" w:hAnsi="Times New Roman" w:cs="Times New Roman"/>
          <w:sz w:val="16"/>
          <w:szCs w:val="16"/>
        </w:rPr>
        <w:t xml:space="preserve">, </w:t>
      </w:r>
      <w:r w:rsidR="0040321B" w:rsidRPr="00087648">
        <w:rPr>
          <w:rFonts w:ascii="Times New Roman" w:hAnsi="Times New Roman" w:cs="Times New Roman"/>
          <w:sz w:val="16"/>
          <w:szCs w:val="16"/>
        </w:rPr>
        <w:t xml:space="preserve"> </w:t>
      </w:r>
      <w:r w:rsidRPr="00087648">
        <w:rPr>
          <w:rFonts w:ascii="Times New Roman" w:hAnsi="Times New Roman" w:cs="Times New Roman"/>
          <w:sz w:val="16"/>
          <w:szCs w:val="16"/>
        </w:rPr>
        <w:t xml:space="preserve">con modalità telematica dinanzi al Notaio Banditore </w:t>
      </w:r>
      <w:r w:rsidRPr="00087648">
        <w:rPr>
          <w:rFonts w:ascii="Times New Roman" w:hAnsi="Times New Roman" w:cs="Times New Roman"/>
          <w:b/>
          <w:sz w:val="16"/>
          <w:szCs w:val="16"/>
        </w:rPr>
        <w:t xml:space="preserve">ALBERTO CAPRIOLI </w:t>
      </w:r>
      <w:r w:rsidRPr="00087648">
        <w:rPr>
          <w:rFonts w:ascii="Times New Roman" w:hAnsi="Times New Roman" w:cs="Times New Roman"/>
          <w:sz w:val="16"/>
          <w:szCs w:val="16"/>
        </w:rPr>
        <w:t>in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:rsidR="006D35C7" w:rsidRDefault="006D35C7" w:rsidP="008335E8">
      <w:pPr>
        <w:rPr>
          <w:rFonts w:ascii="Times New Roman" w:hAnsi="Times New Roman" w:cs="Times New Roman"/>
          <w:sz w:val="16"/>
          <w:szCs w:val="16"/>
        </w:rPr>
      </w:pPr>
      <w:r w:rsidRPr="006D35C7">
        <w:rPr>
          <w:rFonts w:ascii="Times New Roman" w:hAnsi="Times New Roman" w:cs="Times New Roman"/>
          <w:sz w:val="16"/>
          <w:szCs w:val="16"/>
        </w:rPr>
        <w:t xml:space="preserve">Napoli </w:t>
      </w:r>
      <w:r>
        <w:rPr>
          <w:rFonts w:ascii="Times New Roman" w:hAnsi="Times New Roman" w:cs="Times New Roman"/>
          <w:sz w:val="16"/>
          <w:szCs w:val="16"/>
        </w:rPr>
        <w:t>(NA), Via F</w:t>
      </w:r>
      <w:r w:rsidR="008335E8">
        <w:rPr>
          <w:rFonts w:ascii="Times New Roman" w:hAnsi="Times New Roman" w:cs="Times New Roman"/>
          <w:sz w:val="16"/>
          <w:szCs w:val="16"/>
        </w:rPr>
        <w:t xml:space="preserve">erdinando </w:t>
      </w:r>
      <w:r>
        <w:rPr>
          <w:rFonts w:ascii="Times New Roman" w:hAnsi="Times New Roman" w:cs="Times New Roman"/>
          <w:sz w:val="16"/>
          <w:szCs w:val="16"/>
        </w:rPr>
        <w:t>del Carretto</w:t>
      </w:r>
      <w:r w:rsidR="008335E8">
        <w:rPr>
          <w:rFonts w:ascii="Times New Roman" w:hAnsi="Times New Roman" w:cs="Times New Roman"/>
          <w:sz w:val="16"/>
          <w:szCs w:val="16"/>
        </w:rPr>
        <w:t xml:space="preserve"> n.26.</w:t>
      </w:r>
    </w:p>
    <w:p w:rsidR="008335E8" w:rsidRDefault="008335E8" w:rsidP="008335E8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La documentazione (planimetrie, foto , etc.),  l’elenco dei Notai presso i quali è possibile depositare le offerte, il presente Bando Integrale, il </w:t>
      </w:r>
    </w:p>
    <w:p w:rsidR="008335E8" w:rsidRDefault="006254DE" w:rsidP="008335E8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Disciplinare d’</w:t>
      </w:r>
      <w:r w:rsidR="008335E8">
        <w:rPr>
          <w:rFonts w:ascii="Times New Roman" w:hAnsi="Times New Roman" w:cs="Times New Roman"/>
          <w:sz w:val="16"/>
          <w:szCs w:val="16"/>
        </w:rPr>
        <w:t>Asta e i suoi Allegati ( fac-simile dei modelli di partecipazione), che regolano le modalità di partec</w:t>
      </w:r>
      <w:r>
        <w:rPr>
          <w:rFonts w:ascii="Times New Roman" w:hAnsi="Times New Roman" w:cs="Times New Roman"/>
          <w:sz w:val="16"/>
          <w:szCs w:val="16"/>
        </w:rPr>
        <w:t>ipazione e di svolgimento dell’</w:t>
      </w:r>
      <w:r w:rsidR="008335E8">
        <w:rPr>
          <w:rFonts w:ascii="Times New Roman" w:hAnsi="Times New Roman" w:cs="Times New Roman"/>
          <w:sz w:val="16"/>
          <w:szCs w:val="16"/>
        </w:rPr>
        <w:t xml:space="preserve">asta </w:t>
      </w:r>
    </w:p>
    <w:p w:rsidR="008335E8" w:rsidRDefault="008335E8" w:rsidP="008335E8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e le modalità di partec</w:t>
      </w:r>
      <w:r w:rsidR="006254DE">
        <w:rPr>
          <w:rFonts w:ascii="Times New Roman" w:hAnsi="Times New Roman" w:cs="Times New Roman"/>
          <w:sz w:val="16"/>
          <w:szCs w:val="16"/>
        </w:rPr>
        <w:t>ipazione e di svolgimento dell’</w:t>
      </w:r>
      <w:r>
        <w:rPr>
          <w:rFonts w:ascii="Times New Roman" w:hAnsi="Times New Roman" w:cs="Times New Roman"/>
          <w:sz w:val="16"/>
          <w:szCs w:val="16"/>
        </w:rPr>
        <w:t>asta e le modalità per effettuare eventuali sopralluoghi agli immobili in asta, sono disponibili</w:t>
      </w:r>
    </w:p>
    <w:p w:rsidR="008335E8" w:rsidRDefault="008335E8" w:rsidP="004F4554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sul sito internet del Comune e sul sito di Napoli Servizi S.P.A..</w:t>
      </w:r>
    </w:p>
    <w:p w:rsidR="004F4554" w:rsidRDefault="008335E8" w:rsidP="004F4554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La </w:t>
      </w:r>
      <w:r w:rsidR="004F4554">
        <w:rPr>
          <w:rFonts w:ascii="Times New Roman" w:hAnsi="Times New Roman" w:cs="Times New Roman"/>
          <w:sz w:val="16"/>
          <w:szCs w:val="16"/>
        </w:rPr>
        <w:t>documentazion</w:t>
      </w:r>
      <w:r w:rsidR="006254DE">
        <w:rPr>
          <w:rFonts w:ascii="Times New Roman" w:hAnsi="Times New Roman" w:cs="Times New Roman"/>
          <w:sz w:val="16"/>
          <w:szCs w:val="16"/>
        </w:rPr>
        <w:t>e di partecipazione compreso l’</w:t>
      </w:r>
      <w:r w:rsidR="004F4554">
        <w:rPr>
          <w:rFonts w:ascii="Times New Roman" w:hAnsi="Times New Roman" w:cs="Times New Roman"/>
          <w:sz w:val="16"/>
          <w:szCs w:val="16"/>
        </w:rPr>
        <w:t xml:space="preserve">elenco dei Notai Periferici, sarà anche consultabile sul sito istituzionale </w:t>
      </w:r>
      <w:r w:rsidR="004F4554" w:rsidRPr="004F4554">
        <w:rPr>
          <w:rFonts w:ascii="Times New Roman" w:hAnsi="Times New Roman" w:cs="Times New Roman"/>
          <w:sz w:val="16"/>
          <w:szCs w:val="16"/>
        </w:rPr>
        <w:t xml:space="preserve">del Consiglio Nazionale del </w:t>
      </w:r>
    </w:p>
    <w:p w:rsidR="006D35C7" w:rsidRDefault="004F4554" w:rsidP="004F4554">
      <w:pPr>
        <w:jc w:val="both"/>
        <w:rPr>
          <w:rFonts w:ascii="Times New Roman" w:hAnsi="Times New Roman" w:cs="Times New Roman"/>
          <w:sz w:val="16"/>
          <w:szCs w:val="16"/>
        </w:rPr>
      </w:pPr>
      <w:r w:rsidRPr="004F4554">
        <w:rPr>
          <w:rFonts w:ascii="Times New Roman" w:hAnsi="Times New Roman" w:cs="Times New Roman"/>
          <w:sz w:val="16"/>
          <w:szCs w:val="16"/>
        </w:rPr>
        <w:t>Notariato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hyperlink r:id="rId6" w:history="1">
        <w:r w:rsidR="000C2152" w:rsidRPr="00FA5886">
          <w:rPr>
            <w:rStyle w:val="Collegamentoipertestuale"/>
            <w:rFonts w:ascii="Times New Roman" w:hAnsi="Times New Roman" w:cs="Times New Roman"/>
            <w:sz w:val="16"/>
            <w:szCs w:val="16"/>
          </w:rPr>
          <w:t>www.notariato.it</w:t>
        </w:r>
      </w:hyperlink>
      <w:r w:rsidR="000C2152">
        <w:rPr>
          <w:rFonts w:ascii="Times New Roman" w:hAnsi="Times New Roman" w:cs="Times New Roman"/>
          <w:sz w:val="16"/>
          <w:szCs w:val="16"/>
        </w:rPr>
        <w:t>.</w:t>
      </w:r>
    </w:p>
    <w:p w:rsidR="00E26DE5" w:rsidRDefault="000C2152" w:rsidP="004F4554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Le </w:t>
      </w:r>
      <w:r w:rsidR="00612D1A">
        <w:rPr>
          <w:rFonts w:ascii="Times New Roman" w:hAnsi="Times New Roman" w:cs="Times New Roman"/>
          <w:sz w:val="16"/>
          <w:szCs w:val="16"/>
        </w:rPr>
        <w:t>informazioni relative al lotto</w:t>
      </w:r>
      <w:r w:rsidR="00E26DE5">
        <w:rPr>
          <w:rFonts w:ascii="Times New Roman" w:hAnsi="Times New Roman" w:cs="Times New Roman"/>
          <w:sz w:val="16"/>
          <w:szCs w:val="16"/>
        </w:rPr>
        <w:t xml:space="preserve"> potranno essere aggiornate o rettificate mediante apposita pubblicazione</w:t>
      </w:r>
      <w:r w:rsidR="006254DE">
        <w:rPr>
          <w:rFonts w:ascii="Times New Roman" w:hAnsi="Times New Roman" w:cs="Times New Roman"/>
          <w:sz w:val="16"/>
          <w:szCs w:val="16"/>
        </w:rPr>
        <w:t xml:space="preserve"> sui citati siti web, restando </w:t>
      </w:r>
      <w:r w:rsidR="00E26DE5">
        <w:rPr>
          <w:rFonts w:ascii="Times New Roman" w:hAnsi="Times New Roman" w:cs="Times New Roman"/>
          <w:sz w:val="16"/>
          <w:szCs w:val="16"/>
        </w:rPr>
        <w:t xml:space="preserve">onere di ciascun </w:t>
      </w:r>
    </w:p>
    <w:p w:rsidR="000C2152" w:rsidRDefault="00E26DE5" w:rsidP="004F4554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offerente prendere visione di tali eventuali aggiornamenti</w:t>
      </w:r>
      <w:r w:rsidR="00CC5AB7">
        <w:rPr>
          <w:rFonts w:ascii="Times New Roman" w:hAnsi="Times New Roman" w:cs="Times New Roman"/>
          <w:sz w:val="16"/>
          <w:szCs w:val="16"/>
        </w:rPr>
        <w:t xml:space="preserve"> prima della presentazione di ciascuna offerta.</w:t>
      </w:r>
    </w:p>
    <w:p w:rsidR="006254DE" w:rsidRDefault="00612D1A" w:rsidP="006F2D6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L’immobile verrà posto </w:t>
      </w:r>
      <w:r w:rsidR="00CC5AB7">
        <w:rPr>
          <w:rFonts w:ascii="Times New Roman" w:hAnsi="Times New Roman" w:cs="Times New Roman"/>
          <w:sz w:val="16"/>
          <w:szCs w:val="16"/>
        </w:rPr>
        <w:t xml:space="preserve">in vendita </w:t>
      </w:r>
      <w:r w:rsidR="006F2D60">
        <w:rPr>
          <w:rFonts w:ascii="Times New Roman" w:hAnsi="Times New Roman" w:cs="Times New Roman"/>
          <w:sz w:val="16"/>
          <w:szCs w:val="16"/>
        </w:rPr>
        <w:t>a corpo, nello stato di fat</w:t>
      </w:r>
      <w:r w:rsidR="006254DE">
        <w:rPr>
          <w:rFonts w:ascii="Times New Roman" w:hAnsi="Times New Roman" w:cs="Times New Roman"/>
          <w:sz w:val="16"/>
          <w:szCs w:val="16"/>
        </w:rPr>
        <w:t>t</w:t>
      </w:r>
      <w:r w:rsidR="006F2D60">
        <w:rPr>
          <w:rFonts w:ascii="Times New Roman" w:hAnsi="Times New Roman" w:cs="Times New Roman"/>
          <w:sz w:val="16"/>
          <w:szCs w:val="16"/>
        </w:rPr>
        <w:t xml:space="preserve">o e di diritto, di manutenzione e di consistenza in cui si trova, con ogni pertinenza </w:t>
      </w:r>
    </w:p>
    <w:p w:rsidR="00CC5AB7" w:rsidRDefault="006F2D60" w:rsidP="006F2D6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di proprietà , impianti esistenti, servitù attive e passive ove esistenti.</w:t>
      </w:r>
    </w:p>
    <w:p w:rsidR="006F2D60" w:rsidRDefault="006F2D60" w:rsidP="006F2D60">
      <w:pPr>
        <w:rPr>
          <w:rFonts w:ascii="Times New Roman" w:hAnsi="Times New Roman" w:cs="Times New Roman"/>
          <w:b/>
          <w:sz w:val="16"/>
          <w:szCs w:val="16"/>
        </w:rPr>
      </w:pPr>
      <w:r w:rsidRPr="006F2D60">
        <w:rPr>
          <w:rFonts w:ascii="Times New Roman" w:hAnsi="Times New Roman" w:cs="Times New Roman"/>
          <w:b/>
          <w:sz w:val="16"/>
          <w:szCs w:val="16"/>
        </w:rPr>
        <w:t>Tipologia di Asta:</w:t>
      </w:r>
    </w:p>
    <w:p w:rsidR="006F2D60" w:rsidRDefault="006254DE" w:rsidP="006F2D6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L’</w:t>
      </w:r>
      <w:r w:rsidR="006F2D60">
        <w:rPr>
          <w:rFonts w:ascii="Times New Roman" w:hAnsi="Times New Roman" w:cs="Times New Roman"/>
          <w:b/>
          <w:sz w:val="16"/>
          <w:szCs w:val="16"/>
        </w:rPr>
        <w:t xml:space="preserve">asta si svolgerà senza incanto, </w:t>
      </w:r>
      <w:r w:rsidR="006F2D60">
        <w:rPr>
          <w:rFonts w:ascii="Times New Roman" w:hAnsi="Times New Roman" w:cs="Times New Roman"/>
          <w:sz w:val="16"/>
          <w:szCs w:val="16"/>
        </w:rPr>
        <w:t xml:space="preserve">con la presentazione delle offerte segrete, cartacee, digitali o cartacee digitalizzate, innanzi al </w:t>
      </w:r>
      <w:r w:rsidR="006F2D60" w:rsidRPr="006F2D60">
        <w:rPr>
          <w:rFonts w:ascii="Times New Roman" w:hAnsi="Times New Roman" w:cs="Times New Roman"/>
          <w:sz w:val="16"/>
          <w:szCs w:val="16"/>
        </w:rPr>
        <w:t>Notaio Banditore</w:t>
      </w:r>
      <w:r w:rsidR="006F2D60">
        <w:rPr>
          <w:rFonts w:ascii="Times New Roman" w:hAnsi="Times New Roman" w:cs="Times New Roman"/>
          <w:sz w:val="16"/>
          <w:szCs w:val="16"/>
        </w:rPr>
        <w:t xml:space="preserve"> o </w:t>
      </w:r>
    </w:p>
    <w:p w:rsidR="0076381F" w:rsidRPr="0076381F" w:rsidRDefault="006F2D60" w:rsidP="0076381F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al </w:t>
      </w:r>
      <w:r w:rsidRPr="006F2D60">
        <w:rPr>
          <w:rFonts w:ascii="Times New Roman" w:hAnsi="Times New Roman" w:cs="Times New Roman"/>
          <w:sz w:val="16"/>
          <w:szCs w:val="16"/>
        </w:rPr>
        <w:t>Notai</w:t>
      </w:r>
      <w:r>
        <w:rPr>
          <w:rFonts w:ascii="Times New Roman" w:hAnsi="Times New Roman" w:cs="Times New Roman"/>
          <w:sz w:val="16"/>
          <w:szCs w:val="16"/>
        </w:rPr>
        <w:t xml:space="preserve">o Periferico (Notaio Abilitato alla </w:t>
      </w:r>
      <w:r w:rsidR="0076381F">
        <w:rPr>
          <w:rFonts w:ascii="Times New Roman" w:hAnsi="Times New Roman" w:cs="Times New Roman"/>
          <w:sz w:val="16"/>
          <w:szCs w:val="16"/>
        </w:rPr>
        <w:t xml:space="preserve">Rete Aste Notarili il cui elenco è </w:t>
      </w:r>
      <w:r w:rsidR="0076381F" w:rsidRPr="0076381F">
        <w:rPr>
          <w:rFonts w:ascii="Times New Roman" w:hAnsi="Times New Roman" w:cs="Times New Roman"/>
          <w:sz w:val="16"/>
          <w:szCs w:val="16"/>
        </w:rPr>
        <w:t xml:space="preserve">consultabile sul sito istituzionale del Consiglio Nazionale del </w:t>
      </w:r>
    </w:p>
    <w:p w:rsidR="001643E7" w:rsidRDefault="0076381F" w:rsidP="0076381F">
      <w:pPr>
        <w:rPr>
          <w:rFonts w:ascii="Times New Roman" w:hAnsi="Times New Roman" w:cs="Times New Roman"/>
          <w:sz w:val="16"/>
          <w:szCs w:val="16"/>
        </w:rPr>
      </w:pPr>
      <w:r w:rsidRPr="0076381F">
        <w:rPr>
          <w:rFonts w:ascii="Times New Roman" w:hAnsi="Times New Roman" w:cs="Times New Roman"/>
          <w:sz w:val="16"/>
          <w:szCs w:val="16"/>
        </w:rPr>
        <w:t xml:space="preserve">Notariato </w:t>
      </w:r>
      <w:hyperlink r:id="rId7" w:history="1">
        <w:r w:rsidRPr="0076381F">
          <w:rPr>
            <w:rStyle w:val="Collegamentoipertestuale"/>
            <w:rFonts w:ascii="Times New Roman" w:hAnsi="Times New Roman" w:cs="Times New Roman"/>
            <w:sz w:val="16"/>
            <w:szCs w:val="16"/>
          </w:rPr>
          <w:t>www.notariato.it</w:t>
        </w:r>
      </w:hyperlink>
      <w:r w:rsidRPr="0076381F">
        <w:rPr>
          <w:rFonts w:ascii="Times New Roman" w:hAnsi="Times New Roman" w:cs="Times New Roman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</w:rPr>
        <w:t xml:space="preserve">  e  </w:t>
      </w:r>
      <w:hyperlink r:id="rId8" w:history="1">
        <w:r w:rsidRPr="00FA5886">
          <w:rPr>
            <w:rStyle w:val="Collegamentoipertestuale"/>
            <w:rFonts w:ascii="Times New Roman" w:hAnsi="Times New Roman" w:cs="Times New Roman"/>
            <w:sz w:val="16"/>
            <w:szCs w:val="16"/>
          </w:rPr>
          <w:t>www.avvisinotarili.notariato.it</w:t>
        </w:r>
      </w:hyperlink>
      <w:r>
        <w:rPr>
          <w:rFonts w:ascii="Times New Roman" w:hAnsi="Times New Roman" w:cs="Times New Roman"/>
          <w:sz w:val="16"/>
          <w:szCs w:val="16"/>
        </w:rPr>
        <w:t xml:space="preserve">), di importo almeno pari al prezzo </w:t>
      </w:r>
      <w:r w:rsidR="006254DE">
        <w:rPr>
          <w:rFonts w:ascii="Times New Roman" w:hAnsi="Times New Roman" w:cs="Times New Roman"/>
          <w:sz w:val="16"/>
          <w:szCs w:val="16"/>
        </w:rPr>
        <w:t>base d’</w:t>
      </w:r>
      <w:r w:rsidR="00595982">
        <w:rPr>
          <w:rFonts w:ascii="Times New Roman" w:hAnsi="Times New Roman" w:cs="Times New Roman"/>
          <w:sz w:val="16"/>
          <w:szCs w:val="16"/>
        </w:rPr>
        <w:t>Asta sopra  indicato.</w:t>
      </w:r>
    </w:p>
    <w:p w:rsidR="001643E7" w:rsidRDefault="006254DE" w:rsidP="0076381F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Il Notaio provvederà all’</w:t>
      </w:r>
      <w:r w:rsidR="001643E7">
        <w:rPr>
          <w:rFonts w:ascii="Times New Roman" w:hAnsi="Times New Roman" w:cs="Times New Roman"/>
          <w:sz w:val="16"/>
          <w:szCs w:val="16"/>
        </w:rPr>
        <w:t xml:space="preserve">aggiudicazione del Lotto a favore del soggetto che avrà presentato la valida offerta di valore più elevato, non eguagliata da </w:t>
      </w:r>
    </w:p>
    <w:p w:rsidR="001643E7" w:rsidRPr="001643E7" w:rsidRDefault="001643E7" w:rsidP="00DC439B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lastRenderedPageBreak/>
        <w:t>altra valida offerta</w:t>
      </w:r>
      <w:r w:rsidR="00DC439B">
        <w:rPr>
          <w:rFonts w:ascii="Times New Roman" w:hAnsi="Times New Roman" w:cs="Times New Roman"/>
          <w:sz w:val="16"/>
          <w:szCs w:val="16"/>
        </w:rPr>
        <w:t>.</w:t>
      </w:r>
    </w:p>
    <w:p w:rsidR="00DC439B" w:rsidRDefault="00DC439B" w:rsidP="00DC439B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Il </w:t>
      </w:r>
      <w:r w:rsidRPr="00DC439B">
        <w:rPr>
          <w:rFonts w:ascii="Times New Roman" w:hAnsi="Times New Roman" w:cs="Times New Roman"/>
          <w:sz w:val="16"/>
          <w:szCs w:val="16"/>
        </w:rPr>
        <w:t>Notaio Banditore</w:t>
      </w:r>
      <w:r>
        <w:rPr>
          <w:rFonts w:ascii="Times New Roman" w:hAnsi="Times New Roman" w:cs="Times New Roman"/>
          <w:sz w:val="16"/>
          <w:szCs w:val="16"/>
        </w:rPr>
        <w:t xml:space="preserve">, nel solo caso in cui risultino presentate più offerte valide di pari importo collocate </w:t>
      </w:r>
      <w:r w:rsidRPr="00DC439B">
        <w:rPr>
          <w:rFonts w:ascii="Times New Roman" w:hAnsi="Times New Roman" w:cs="Times New Roman"/>
          <w:i/>
          <w:sz w:val="16"/>
          <w:szCs w:val="16"/>
        </w:rPr>
        <w:t>ex-aequo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al primo posto in graduatoria, </w:t>
      </w:r>
    </w:p>
    <w:p w:rsidR="00DC439B" w:rsidRDefault="00DC439B" w:rsidP="00DC439B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aggiudicherà in base alla priorità temporale di registrazio</w:t>
      </w:r>
      <w:r w:rsidR="006254DE">
        <w:rPr>
          <w:rFonts w:ascii="Times New Roman" w:hAnsi="Times New Roman" w:cs="Times New Roman"/>
          <w:sz w:val="16"/>
          <w:szCs w:val="16"/>
        </w:rPr>
        <w:t xml:space="preserve">ne dell’offerta e, in ipotesi </w:t>
      </w:r>
      <w:r>
        <w:rPr>
          <w:rFonts w:ascii="Times New Roman" w:hAnsi="Times New Roman" w:cs="Times New Roman"/>
          <w:sz w:val="16"/>
          <w:szCs w:val="16"/>
        </w:rPr>
        <w:t>di contem</w:t>
      </w:r>
      <w:r w:rsidR="006254DE">
        <w:rPr>
          <w:rFonts w:ascii="Times New Roman" w:hAnsi="Times New Roman" w:cs="Times New Roman"/>
          <w:sz w:val="16"/>
          <w:szCs w:val="16"/>
        </w:rPr>
        <w:t>poranea registrazione temporale</w:t>
      </w:r>
      <w:r>
        <w:rPr>
          <w:rFonts w:ascii="Times New Roman" w:hAnsi="Times New Roman" w:cs="Times New Roman"/>
          <w:sz w:val="16"/>
          <w:szCs w:val="16"/>
        </w:rPr>
        <w:t>, si procederà con</w:t>
      </w:r>
    </w:p>
    <w:p w:rsidR="006F2D60" w:rsidRDefault="00DC439B" w:rsidP="00DC439B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estrazione a sorte.</w:t>
      </w:r>
    </w:p>
    <w:p w:rsidR="00DC439B" w:rsidRPr="00087648" w:rsidRDefault="00DC439B" w:rsidP="00DC439B">
      <w:pPr>
        <w:jc w:val="both"/>
        <w:rPr>
          <w:rFonts w:ascii="Times New Roman" w:hAnsi="Times New Roman" w:cs="Times New Roman"/>
          <w:sz w:val="16"/>
          <w:szCs w:val="16"/>
        </w:rPr>
      </w:pPr>
      <w:r w:rsidRPr="00087648">
        <w:rPr>
          <w:rFonts w:ascii="Times New Roman" w:hAnsi="Times New Roman" w:cs="Times New Roman"/>
          <w:b/>
          <w:sz w:val="16"/>
          <w:szCs w:val="16"/>
        </w:rPr>
        <w:t xml:space="preserve">Prezzo e Cauzione: </w:t>
      </w:r>
      <w:r w:rsidRPr="00087648">
        <w:rPr>
          <w:rFonts w:ascii="Times New Roman" w:hAnsi="Times New Roman" w:cs="Times New Roman"/>
          <w:sz w:val="16"/>
          <w:szCs w:val="16"/>
        </w:rPr>
        <w:t>i partecipanti dovranno, a pena di esclusio</w:t>
      </w:r>
      <w:r w:rsidR="006254DE" w:rsidRPr="00087648">
        <w:rPr>
          <w:rFonts w:ascii="Times New Roman" w:hAnsi="Times New Roman" w:cs="Times New Roman"/>
          <w:sz w:val="16"/>
          <w:szCs w:val="16"/>
        </w:rPr>
        <w:t>ne, costituire a garanzia dell’</w:t>
      </w:r>
      <w:r w:rsidRPr="00087648">
        <w:rPr>
          <w:rFonts w:ascii="Times New Roman" w:hAnsi="Times New Roman" w:cs="Times New Roman"/>
          <w:sz w:val="16"/>
          <w:szCs w:val="16"/>
        </w:rPr>
        <w:t xml:space="preserve">offerta, una cauzione per un importo almeno pari al 10% </w:t>
      </w:r>
    </w:p>
    <w:p w:rsidR="00DC439B" w:rsidRDefault="00DC439B" w:rsidP="006254DE">
      <w:pPr>
        <w:jc w:val="both"/>
        <w:rPr>
          <w:rFonts w:ascii="Times New Roman" w:hAnsi="Times New Roman" w:cs="Times New Roman"/>
          <w:sz w:val="16"/>
          <w:szCs w:val="16"/>
        </w:rPr>
      </w:pPr>
      <w:r w:rsidRPr="00087648">
        <w:rPr>
          <w:rFonts w:ascii="Times New Roman" w:hAnsi="Times New Roman" w:cs="Times New Roman"/>
          <w:sz w:val="16"/>
          <w:szCs w:val="16"/>
        </w:rPr>
        <w:t xml:space="preserve">del </w:t>
      </w:r>
      <w:r w:rsidR="006254DE" w:rsidRPr="00087648">
        <w:rPr>
          <w:rFonts w:ascii="Times New Roman" w:hAnsi="Times New Roman" w:cs="Times New Roman"/>
          <w:sz w:val="16"/>
          <w:szCs w:val="16"/>
        </w:rPr>
        <w:t>prezzo base d’</w:t>
      </w:r>
      <w:r w:rsidRPr="00087648">
        <w:rPr>
          <w:rFonts w:ascii="Times New Roman" w:hAnsi="Times New Roman" w:cs="Times New Roman"/>
          <w:sz w:val="16"/>
          <w:szCs w:val="16"/>
        </w:rPr>
        <w:t>Asta</w:t>
      </w:r>
      <w:r w:rsidR="00A44BA2" w:rsidRPr="00087648">
        <w:rPr>
          <w:rFonts w:ascii="Times New Roman" w:hAnsi="Times New Roman" w:cs="Times New Roman"/>
          <w:sz w:val="16"/>
          <w:szCs w:val="16"/>
        </w:rPr>
        <w:t xml:space="preserve">, che per il </w:t>
      </w:r>
      <w:r w:rsidR="00612D1A" w:rsidRPr="00087648">
        <w:rPr>
          <w:rFonts w:ascii="Times New Roman" w:hAnsi="Times New Roman" w:cs="Times New Roman"/>
          <w:sz w:val="16"/>
          <w:szCs w:val="16"/>
        </w:rPr>
        <w:t xml:space="preserve">presente </w:t>
      </w:r>
      <w:r w:rsidR="00A44BA2" w:rsidRPr="00087648">
        <w:rPr>
          <w:rFonts w:ascii="Times New Roman" w:hAnsi="Times New Roman" w:cs="Times New Roman"/>
          <w:sz w:val="16"/>
          <w:szCs w:val="16"/>
        </w:rPr>
        <w:t xml:space="preserve">Lotto </w:t>
      </w:r>
      <w:r w:rsidR="006254DE" w:rsidRPr="00087648">
        <w:rPr>
          <w:rFonts w:ascii="Times New Roman" w:hAnsi="Times New Roman" w:cs="Times New Roman"/>
          <w:sz w:val="16"/>
          <w:szCs w:val="16"/>
        </w:rPr>
        <w:t>è pari ad euro</w:t>
      </w:r>
      <w:r w:rsidR="00F363D3" w:rsidRPr="00087648">
        <w:rPr>
          <w:rFonts w:ascii="Times New Roman" w:hAnsi="Times New Roman" w:cs="Times New Roman"/>
          <w:sz w:val="16"/>
          <w:szCs w:val="16"/>
        </w:rPr>
        <w:t xml:space="preserve"> </w:t>
      </w:r>
      <w:r w:rsidR="00533EA9">
        <w:rPr>
          <w:rFonts w:ascii="Times New Roman" w:hAnsi="Times New Roman" w:cs="Times New Roman"/>
          <w:sz w:val="16"/>
          <w:szCs w:val="16"/>
        </w:rPr>
        <w:t>31</w:t>
      </w:r>
      <w:r w:rsidR="001B366D" w:rsidRPr="00087648">
        <w:rPr>
          <w:rFonts w:ascii="Times New Roman" w:hAnsi="Times New Roman" w:cs="Times New Roman"/>
          <w:sz w:val="16"/>
          <w:szCs w:val="16"/>
        </w:rPr>
        <w:t>.500,00</w:t>
      </w:r>
      <w:r w:rsidR="006254DE" w:rsidRPr="00087648"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 w:rsidR="00533EA9">
        <w:rPr>
          <w:rFonts w:ascii="Times New Roman" w:hAnsi="Times New Roman" w:cs="Times New Roman"/>
          <w:sz w:val="16"/>
          <w:szCs w:val="16"/>
        </w:rPr>
        <w:t>trentunomilacinquecento</w:t>
      </w:r>
      <w:proofErr w:type="spellEnd"/>
      <w:r w:rsidR="006254DE" w:rsidRPr="00087648">
        <w:rPr>
          <w:rFonts w:ascii="Times New Roman" w:hAnsi="Times New Roman" w:cs="Times New Roman"/>
          <w:sz w:val="16"/>
          <w:szCs w:val="16"/>
        </w:rPr>
        <w:t>//00)</w:t>
      </w:r>
      <w:r w:rsidR="00612D1A" w:rsidRPr="00087648">
        <w:rPr>
          <w:rFonts w:ascii="Times New Roman" w:hAnsi="Times New Roman" w:cs="Times New Roman"/>
          <w:sz w:val="16"/>
          <w:szCs w:val="16"/>
        </w:rPr>
        <w:t>.</w:t>
      </w:r>
    </w:p>
    <w:p w:rsidR="00F3746C" w:rsidRDefault="00F3746C" w:rsidP="00DC439B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La c</w:t>
      </w:r>
      <w:r w:rsidR="006254DE">
        <w:rPr>
          <w:rFonts w:ascii="Times New Roman" w:hAnsi="Times New Roman" w:cs="Times New Roman"/>
          <w:sz w:val="16"/>
          <w:szCs w:val="16"/>
        </w:rPr>
        <w:t>auzione dovrà essere costituita</w:t>
      </w:r>
      <w:r>
        <w:rPr>
          <w:rFonts w:ascii="Times New Roman" w:hAnsi="Times New Roman" w:cs="Times New Roman"/>
          <w:sz w:val="16"/>
          <w:szCs w:val="16"/>
        </w:rPr>
        <w:t>,  a pena di esclusione mediante fideiussione bancaria oppure mediante assegno circolare del Notaio (</w:t>
      </w:r>
      <w:r w:rsidRPr="00F3746C">
        <w:rPr>
          <w:rFonts w:ascii="Times New Roman" w:hAnsi="Times New Roman" w:cs="Times New Roman"/>
          <w:sz w:val="16"/>
          <w:szCs w:val="16"/>
        </w:rPr>
        <w:t>Banditore</w:t>
      </w:r>
    </w:p>
    <w:p w:rsidR="00A44BA2" w:rsidRDefault="00F3746C" w:rsidP="00DC439B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o </w:t>
      </w:r>
      <w:r w:rsidRPr="00F3746C">
        <w:rPr>
          <w:rFonts w:ascii="Times New Roman" w:hAnsi="Times New Roman" w:cs="Times New Roman"/>
          <w:sz w:val="16"/>
          <w:szCs w:val="16"/>
        </w:rPr>
        <w:t>Periferico</w:t>
      </w:r>
      <w:r>
        <w:rPr>
          <w:rFonts w:ascii="Times New Roman" w:hAnsi="Times New Roman" w:cs="Times New Roman"/>
          <w:sz w:val="16"/>
          <w:szCs w:val="16"/>
        </w:rPr>
        <w:t>), pres</w:t>
      </w:r>
      <w:r w:rsidR="006254DE">
        <w:rPr>
          <w:rFonts w:ascii="Times New Roman" w:hAnsi="Times New Roman" w:cs="Times New Roman"/>
          <w:sz w:val="16"/>
          <w:szCs w:val="16"/>
        </w:rPr>
        <w:t>so il quale viene presentata l’</w:t>
      </w:r>
      <w:r>
        <w:rPr>
          <w:rFonts w:ascii="Times New Roman" w:hAnsi="Times New Roman" w:cs="Times New Roman"/>
          <w:sz w:val="16"/>
          <w:szCs w:val="16"/>
        </w:rPr>
        <w:t xml:space="preserve">Offerta Segreta, con le modalità indicate nel punto 4.2 del </w:t>
      </w:r>
      <w:r w:rsidR="006254DE">
        <w:rPr>
          <w:rFonts w:ascii="Times New Roman" w:hAnsi="Times New Roman" w:cs="Times New Roman"/>
          <w:sz w:val="16"/>
          <w:szCs w:val="16"/>
        </w:rPr>
        <w:t>Disciplinare d’</w:t>
      </w:r>
      <w:r w:rsidRPr="00F3746C">
        <w:rPr>
          <w:rFonts w:ascii="Times New Roman" w:hAnsi="Times New Roman" w:cs="Times New Roman"/>
          <w:sz w:val="16"/>
          <w:szCs w:val="16"/>
        </w:rPr>
        <w:t>Asta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014AAD" w:rsidRDefault="00F3746C" w:rsidP="00F3746C">
      <w:pPr>
        <w:rPr>
          <w:rFonts w:ascii="Times New Roman" w:hAnsi="Times New Roman" w:cs="Times New Roman"/>
          <w:sz w:val="16"/>
          <w:szCs w:val="16"/>
        </w:rPr>
      </w:pPr>
      <w:r w:rsidRPr="00F3746C">
        <w:rPr>
          <w:rFonts w:ascii="Times New Roman" w:hAnsi="Times New Roman" w:cs="Times New Roman"/>
          <w:b/>
          <w:sz w:val="16"/>
          <w:szCs w:val="16"/>
        </w:rPr>
        <w:t>Contratto di Compravendita</w:t>
      </w:r>
      <w:r w:rsidRPr="00F3746C">
        <w:rPr>
          <w:rFonts w:ascii="Times New Roman" w:hAnsi="Times New Roman" w:cs="Times New Roman"/>
          <w:sz w:val="16"/>
          <w:szCs w:val="16"/>
        </w:rPr>
        <w:t xml:space="preserve">: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F3746C">
        <w:rPr>
          <w:rFonts w:ascii="Times New Roman" w:hAnsi="Times New Roman" w:cs="Times New Roman"/>
          <w:sz w:val="16"/>
          <w:szCs w:val="16"/>
        </w:rPr>
        <w:t>il contratto di compravendita</w:t>
      </w:r>
      <w:r>
        <w:rPr>
          <w:rFonts w:ascii="Times New Roman" w:hAnsi="Times New Roman" w:cs="Times New Roman"/>
          <w:sz w:val="16"/>
          <w:szCs w:val="16"/>
        </w:rPr>
        <w:t xml:space="preserve"> sarà stipulato in Napoli dal </w:t>
      </w:r>
      <w:r w:rsidRPr="00F3746C">
        <w:rPr>
          <w:rFonts w:ascii="Times New Roman" w:hAnsi="Times New Roman" w:cs="Times New Roman"/>
          <w:sz w:val="16"/>
          <w:szCs w:val="16"/>
        </w:rPr>
        <w:t>Notaio Banditore</w:t>
      </w:r>
      <w:r>
        <w:rPr>
          <w:rFonts w:ascii="Times New Roman" w:hAnsi="Times New Roman" w:cs="Times New Roman"/>
          <w:sz w:val="16"/>
          <w:szCs w:val="16"/>
        </w:rPr>
        <w:t xml:space="preserve"> ovvero da altro Notaio scelto </w:t>
      </w:r>
    </w:p>
    <w:p w:rsidR="00F3746C" w:rsidRDefault="00014AAD" w:rsidP="00F3746C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dall’a</w:t>
      </w:r>
      <w:r w:rsidR="00F3746C">
        <w:rPr>
          <w:rFonts w:ascii="Times New Roman" w:hAnsi="Times New Roman" w:cs="Times New Roman"/>
          <w:sz w:val="16"/>
          <w:szCs w:val="16"/>
        </w:rPr>
        <w:t>ggiudicatari</w:t>
      </w:r>
      <w:r>
        <w:rPr>
          <w:rFonts w:ascii="Times New Roman" w:hAnsi="Times New Roman" w:cs="Times New Roman"/>
          <w:sz w:val="16"/>
          <w:szCs w:val="16"/>
        </w:rPr>
        <w:t>o</w:t>
      </w:r>
      <w:r w:rsidR="00F3746C">
        <w:rPr>
          <w:rFonts w:ascii="Times New Roman" w:hAnsi="Times New Roman" w:cs="Times New Roman"/>
          <w:sz w:val="16"/>
          <w:szCs w:val="16"/>
        </w:rPr>
        <w:t xml:space="preserve">, nei termini e alle condizioni di cui al punto 7 del </w:t>
      </w:r>
      <w:r>
        <w:rPr>
          <w:rFonts w:ascii="Times New Roman" w:hAnsi="Times New Roman" w:cs="Times New Roman"/>
          <w:sz w:val="16"/>
          <w:szCs w:val="16"/>
        </w:rPr>
        <w:t>Disciplinare d’</w:t>
      </w:r>
      <w:r w:rsidR="00F3746C" w:rsidRPr="00F3746C">
        <w:rPr>
          <w:rFonts w:ascii="Times New Roman" w:hAnsi="Times New Roman" w:cs="Times New Roman"/>
          <w:sz w:val="16"/>
          <w:szCs w:val="16"/>
        </w:rPr>
        <w:t>Asta.</w:t>
      </w:r>
    </w:p>
    <w:p w:rsidR="00D1666A" w:rsidRDefault="00D1666A" w:rsidP="00F3746C">
      <w:pPr>
        <w:rPr>
          <w:rFonts w:ascii="Times New Roman" w:hAnsi="Times New Roman" w:cs="Times New Roman"/>
          <w:sz w:val="16"/>
          <w:szCs w:val="16"/>
        </w:rPr>
      </w:pPr>
      <w:r w:rsidRPr="00D1666A">
        <w:rPr>
          <w:rFonts w:ascii="Times New Roman" w:hAnsi="Times New Roman" w:cs="Times New Roman"/>
          <w:b/>
          <w:sz w:val="16"/>
          <w:szCs w:val="16"/>
        </w:rPr>
        <w:t>Onorari e spese</w:t>
      </w:r>
      <w:r>
        <w:rPr>
          <w:rFonts w:ascii="Times New Roman" w:hAnsi="Times New Roman" w:cs="Times New Roman"/>
          <w:b/>
          <w:sz w:val="16"/>
          <w:szCs w:val="16"/>
        </w:rPr>
        <w:t xml:space="preserve">: </w:t>
      </w:r>
      <w:r w:rsidRPr="00D1666A">
        <w:rPr>
          <w:rFonts w:ascii="Times New Roman" w:hAnsi="Times New Roman" w:cs="Times New Roman"/>
          <w:sz w:val="16"/>
          <w:szCs w:val="16"/>
        </w:rPr>
        <w:t xml:space="preserve">sono </w:t>
      </w:r>
      <w:r w:rsidR="00014AAD">
        <w:rPr>
          <w:rFonts w:ascii="Times New Roman" w:hAnsi="Times New Roman" w:cs="Times New Roman"/>
          <w:sz w:val="16"/>
          <w:szCs w:val="16"/>
        </w:rPr>
        <w:t>interamente a carico dell’</w:t>
      </w:r>
      <w:r>
        <w:rPr>
          <w:rFonts w:ascii="Times New Roman" w:hAnsi="Times New Roman" w:cs="Times New Roman"/>
          <w:sz w:val="16"/>
          <w:szCs w:val="16"/>
        </w:rPr>
        <w:t>aggiudicata</w:t>
      </w:r>
      <w:r w:rsidR="00014AAD">
        <w:rPr>
          <w:rFonts w:ascii="Times New Roman" w:hAnsi="Times New Roman" w:cs="Times New Roman"/>
          <w:sz w:val="16"/>
          <w:szCs w:val="16"/>
        </w:rPr>
        <w:t>rio definitivo, unitamente all’</w:t>
      </w:r>
      <w:r>
        <w:rPr>
          <w:rFonts w:ascii="Times New Roman" w:hAnsi="Times New Roman" w:cs="Times New Roman"/>
          <w:sz w:val="16"/>
          <w:szCs w:val="16"/>
        </w:rPr>
        <w:t xml:space="preserve">onorario del Notaio per la redazione del Verbale </w:t>
      </w:r>
      <w:r w:rsidRPr="00D1666A">
        <w:rPr>
          <w:rFonts w:ascii="Times New Roman" w:hAnsi="Times New Roman" w:cs="Times New Roman"/>
          <w:sz w:val="16"/>
          <w:szCs w:val="16"/>
        </w:rPr>
        <w:t>d’ Asta</w:t>
      </w:r>
      <w:r>
        <w:rPr>
          <w:rFonts w:ascii="Times New Roman" w:hAnsi="Times New Roman" w:cs="Times New Roman"/>
          <w:sz w:val="16"/>
          <w:szCs w:val="16"/>
        </w:rPr>
        <w:t xml:space="preserve">- </w:t>
      </w:r>
    </w:p>
    <w:p w:rsidR="00847900" w:rsidRDefault="00D1666A" w:rsidP="00F3746C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fissato in euro 1.200,00 oltre IVA- le spese e le imposte inerenti il v</w:t>
      </w:r>
      <w:r w:rsidRPr="00D1666A">
        <w:rPr>
          <w:rFonts w:ascii="Times New Roman" w:hAnsi="Times New Roman" w:cs="Times New Roman"/>
          <w:sz w:val="16"/>
          <w:szCs w:val="16"/>
        </w:rPr>
        <w:t>erbale d</w:t>
      </w:r>
      <w:r w:rsidR="00014AAD">
        <w:rPr>
          <w:rFonts w:ascii="Times New Roman" w:hAnsi="Times New Roman" w:cs="Times New Roman"/>
          <w:sz w:val="16"/>
          <w:szCs w:val="16"/>
        </w:rPr>
        <w:t>’</w:t>
      </w:r>
      <w:r>
        <w:rPr>
          <w:rFonts w:ascii="Times New Roman" w:hAnsi="Times New Roman" w:cs="Times New Roman"/>
          <w:sz w:val="16"/>
          <w:szCs w:val="16"/>
        </w:rPr>
        <w:t>a</w:t>
      </w:r>
      <w:r w:rsidRPr="00D1666A">
        <w:rPr>
          <w:rFonts w:ascii="Times New Roman" w:hAnsi="Times New Roman" w:cs="Times New Roman"/>
          <w:sz w:val="16"/>
          <w:szCs w:val="16"/>
        </w:rPr>
        <w:t>sta</w:t>
      </w:r>
      <w:r w:rsidR="00847900">
        <w:rPr>
          <w:rFonts w:ascii="Times New Roman" w:hAnsi="Times New Roman" w:cs="Times New Roman"/>
          <w:sz w:val="16"/>
          <w:szCs w:val="16"/>
        </w:rPr>
        <w:t xml:space="preserve"> quali, a titolo meramente esemplificativo, le spese per bolli, </w:t>
      </w:r>
    </w:p>
    <w:p w:rsidR="00D1666A" w:rsidRDefault="00847900" w:rsidP="00F3746C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accessori, imposte, tasse ed oneri di qualsiasi genere.</w:t>
      </w:r>
    </w:p>
    <w:p w:rsidR="00E0140B" w:rsidRDefault="00E0140B" w:rsidP="00F3746C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Sono altresì da corrispondersi al Notaio Banditore le spese</w:t>
      </w:r>
      <w:r w:rsidR="00014AAD">
        <w:rPr>
          <w:rFonts w:ascii="Times New Roman" w:hAnsi="Times New Roman" w:cs="Times New Roman"/>
          <w:sz w:val="16"/>
          <w:szCs w:val="16"/>
        </w:rPr>
        <w:t xml:space="preserve"> sostenute</w:t>
      </w:r>
      <w:r>
        <w:rPr>
          <w:rFonts w:ascii="Times New Roman" w:hAnsi="Times New Roman" w:cs="Times New Roman"/>
          <w:sz w:val="16"/>
          <w:szCs w:val="16"/>
        </w:rPr>
        <w:t xml:space="preserve"> dalla stesso per gestione informatica della procedura </w:t>
      </w:r>
      <w:r w:rsidR="00014AAD">
        <w:rPr>
          <w:rFonts w:ascii="Times New Roman" w:hAnsi="Times New Roman" w:cs="Times New Roman"/>
          <w:sz w:val="16"/>
          <w:szCs w:val="16"/>
        </w:rPr>
        <w:t>d’</w:t>
      </w:r>
      <w:r w:rsidRPr="00E0140B">
        <w:rPr>
          <w:rFonts w:ascii="Times New Roman" w:hAnsi="Times New Roman" w:cs="Times New Roman"/>
          <w:sz w:val="16"/>
          <w:szCs w:val="16"/>
        </w:rPr>
        <w:t>Asta</w:t>
      </w:r>
      <w:r>
        <w:rPr>
          <w:rFonts w:ascii="Times New Roman" w:hAnsi="Times New Roman" w:cs="Times New Roman"/>
          <w:sz w:val="16"/>
          <w:szCs w:val="16"/>
        </w:rPr>
        <w:t>,</w:t>
      </w:r>
      <w:r w:rsidR="00756FDE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nella misura di </w:t>
      </w:r>
    </w:p>
    <w:p w:rsidR="00E0140B" w:rsidRDefault="00756FDE" w:rsidP="00F3746C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euro 290,00 </w:t>
      </w:r>
      <w:r w:rsidRPr="00756FDE">
        <w:rPr>
          <w:rFonts w:ascii="Times New Roman" w:hAnsi="Times New Roman" w:cs="Times New Roman"/>
          <w:sz w:val="16"/>
          <w:szCs w:val="16"/>
        </w:rPr>
        <w:t>oltre IVA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756FDE" w:rsidRPr="00087648" w:rsidRDefault="00756FDE" w:rsidP="00756FDE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Infine </w:t>
      </w:r>
      <w:r w:rsidRPr="00087648">
        <w:rPr>
          <w:rFonts w:ascii="Times New Roman" w:hAnsi="Times New Roman" w:cs="Times New Roman"/>
          <w:sz w:val="16"/>
          <w:szCs w:val="16"/>
        </w:rPr>
        <w:t xml:space="preserve">sono sempre a carico </w:t>
      </w:r>
      <w:r w:rsidR="00014AAD" w:rsidRPr="00087648">
        <w:rPr>
          <w:rFonts w:ascii="Times New Roman" w:hAnsi="Times New Roman" w:cs="Times New Roman"/>
          <w:sz w:val="16"/>
          <w:szCs w:val="16"/>
        </w:rPr>
        <w:t>dell’</w:t>
      </w:r>
      <w:r w:rsidRPr="00087648">
        <w:rPr>
          <w:rFonts w:ascii="Times New Roman" w:hAnsi="Times New Roman" w:cs="Times New Roman"/>
          <w:sz w:val="16"/>
          <w:szCs w:val="16"/>
        </w:rPr>
        <w:t>aggiudicatario le spese sostenute dal Comune di Napoli per le attività di stima e di accatastamento degli immobili,</w:t>
      </w:r>
    </w:p>
    <w:p w:rsidR="00F363D3" w:rsidRPr="00087648" w:rsidRDefault="00756FDE" w:rsidP="00F363D3">
      <w:pPr>
        <w:jc w:val="both"/>
        <w:rPr>
          <w:rFonts w:ascii="Times New Roman" w:hAnsi="Times New Roman" w:cs="Times New Roman"/>
          <w:sz w:val="16"/>
          <w:szCs w:val="16"/>
        </w:rPr>
      </w:pPr>
      <w:r w:rsidRPr="00087648">
        <w:rPr>
          <w:rFonts w:ascii="Times New Roman" w:hAnsi="Times New Roman" w:cs="Times New Roman"/>
          <w:sz w:val="16"/>
          <w:szCs w:val="16"/>
        </w:rPr>
        <w:t xml:space="preserve"> </w:t>
      </w:r>
      <w:r w:rsidR="00F363D3" w:rsidRPr="00087648">
        <w:rPr>
          <w:rFonts w:ascii="Times New Roman" w:hAnsi="Times New Roman" w:cs="Times New Roman"/>
          <w:sz w:val="16"/>
          <w:szCs w:val="16"/>
        </w:rPr>
        <w:t xml:space="preserve">complessivamente quantificate in euro </w:t>
      </w:r>
      <w:r w:rsidR="001B366D" w:rsidRPr="00087648">
        <w:rPr>
          <w:rFonts w:ascii="Times New Roman" w:hAnsi="Times New Roman" w:cs="Times New Roman"/>
          <w:sz w:val="16"/>
          <w:szCs w:val="16"/>
        </w:rPr>
        <w:t>523.98</w:t>
      </w:r>
      <w:r w:rsidR="00F363D3" w:rsidRPr="00087648"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 w:rsidR="001B366D" w:rsidRPr="00087648">
        <w:rPr>
          <w:rFonts w:ascii="Times New Roman" w:hAnsi="Times New Roman" w:cs="Times New Roman"/>
          <w:sz w:val="16"/>
          <w:szCs w:val="16"/>
        </w:rPr>
        <w:t>Cinquecentoventitre</w:t>
      </w:r>
      <w:proofErr w:type="spellEnd"/>
      <w:r w:rsidR="001B366D" w:rsidRPr="00087648">
        <w:rPr>
          <w:rFonts w:ascii="Times New Roman" w:hAnsi="Times New Roman" w:cs="Times New Roman"/>
          <w:sz w:val="16"/>
          <w:szCs w:val="16"/>
        </w:rPr>
        <w:t>/98</w:t>
      </w:r>
      <w:r w:rsidR="00F363D3" w:rsidRPr="00087648">
        <w:rPr>
          <w:rFonts w:ascii="Times New Roman" w:hAnsi="Times New Roman" w:cs="Times New Roman"/>
          <w:sz w:val="16"/>
          <w:szCs w:val="16"/>
        </w:rPr>
        <w:t xml:space="preserve">) e così dettagliate: per perizia di stima euro </w:t>
      </w:r>
      <w:r w:rsidR="001B366D" w:rsidRPr="00087648">
        <w:rPr>
          <w:rFonts w:ascii="Times New Roman" w:hAnsi="Times New Roman" w:cs="Times New Roman"/>
          <w:sz w:val="16"/>
          <w:szCs w:val="16"/>
        </w:rPr>
        <w:t>313.98</w:t>
      </w:r>
    </w:p>
    <w:p w:rsidR="00756FDE" w:rsidRPr="009569E5" w:rsidRDefault="00F363D3" w:rsidP="00756FDE">
      <w:pPr>
        <w:jc w:val="both"/>
        <w:rPr>
          <w:rFonts w:ascii="Times New Roman" w:hAnsi="Times New Roman" w:cs="Times New Roman"/>
          <w:sz w:val="16"/>
          <w:szCs w:val="16"/>
        </w:rPr>
      </w:pPr>
      <w:r w:rsidRPr="00087648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="001B366D" w:rsidRPr="00087648">
        <w:rPr>
          <w:rFonts w:ascii="Times New Roman" w:hAnsi="Times New Roman" w:cs="Times New Roman"/>
          <w:sz w:val="16"/>
          <w:szCs w:val="16"/>
        </w:rPr>
        <w:t>Trecentotredici</w:t>
      </w:r>
      <w:proofErr w:type="spellEnd"/>
      <w:r w:rsidR="001B366D" w:rsidRPr="00087648">
        <w:rPr>
          <w:rFonts w:ascii="Times New Roman" w:hAnsi="Times New Roman" w:cs="Times New Roman"/>
          <w:sz w:val="16"/>
          <w:szCs w:val="16"/>
        </w:rPr>
        <w:t>/98</w:t>
      </w:r>
      <w:r w:rsidRPr="00087648">
        <w:rPr>
          <w:rFonts w:ascii="Times New Roman" w:hAnsi="Times New Roman" w:cs="Times New Roman"/>
          <w:sz w:val="16"/>
          <w:szCs w:val="16"/>
        </w:rPr>
        <w:t>) per rilascio A.P.E. euro 210,00 (euro duecentodieci//00).</w:t>
      </w:r>
    </w:p>
    <w:p w:rsidR="00756FDE" w:rsidRDefault="00756FDE" w:rsidP="00756FDE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I documenti contabili relativi a tali spese sono disponibili presso il </w:t>
      </w:r>
      <w:r w:rsidRPr="00756FDE">
        <w:rPr>
          <w:rFonts w:ascii="Times New Roman" w:hAnsi="Times New Roman" w:cs="Times New Roman"/>
          <w:sz w:val="16"/>
          <w:szCs w:val="16"/>
        </w:rPr>
        <w:t>Notaio Banditore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014AAD">
        <w:rPr>
          <w:rFonts w:ascii="Times New Roman" w:hAnsi="Times New Roman" w:cs="Times New Roman"/>
          <w:sz w:val="16"/>
          <w:szCs w:val="16"/>
        </w:rPr>
        <w:t>e</w:t>
      </w:r>
      <w:r>
        <w:rPr>
          <w:rFonts w:ascii="Times New Roman" w:hAnsi="Times New Roman" w:cs="Times New Roman"/>
          <w:sz w:val="16"/>
          <w:szCs w:val="16"/>
        </w:rPr>
        <w:t xml:space="preserve"> la Napoli Servizi.</w:t>
      </w:r>
    </w:p>
    <w:p w:rsidR="00756FDE" w:rsidRDefault="00756FDE" w:rsidP="00756FDE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Per ogni ulteriore dettaglio si rimanda al punto 9 </w:t>
      </w:r>
      <w:r w:rsidRPr="00756FDE">
        <w:rPr>
          <w:rFonts w:ascii="Times New Roman" w:hAnsi="Times New Roman" w:cs="Times New Roman"/>
          <w:sz w:val="16"/>
          <w:szCs w:val="16"/>
        </w:rPr>
        <w:t>del Disciplinare d’ Asta.</w:t>
      </w:r>
    </w:p>
    <w:p w:rsidR="00F363D3" w:rsidRDefault="00040CB1" w:rsidP="00756FDE">
      <w:pPr>
        <w:jc w:val="both"/>
        <w:rPr>
          <w:rFonts w:ascii="Times New Roman" w:hAnsi="Times New Roman" w:cs="Times New Roman"/>
          <w:b/>
          <w:sz w:val="16"/>
          <w:szCs w:val="16"/>
        </w:rPr>
      </w:pPr>
      <w:r w:rsidRPr="00040CB1">
        <w:rPr>
          <w:rFonts w:ascii="Times New Roman" w:hAnsi="Times New Roman" w:cs="Times New Roman"/>
          <w:b/>
          <w:sz w:val="16"/>
          <w:szCs w:val="16"/>
        </w:rPr>
        <w:t>Svolgimento asta</w:t>
      </w:r>
      <w:r>
        <w:rPr>
          <w:rFonts w:ascii="Times New Roman" w:hAnsi="Times New Roman" w:cs="Times New Roman"/>
          <w:b/>
          <w:sz w:val="16"/>
          <w:szCs w:val="16"/>
        </w:rPr>
        <w:t>:</w:t>
      </w:r>
    </w:p>
    <w:p w:rsidR="00040CB1" w:rsidRPr="00F363D3" w:rsidRDefault="00040CB1" w:rsidP="00040CB1">
      <w:pPr>
        <w:jc w:val="both"/>
        <w:rPr>
          <w:rFonts w:ascii="Times New Roman" w:hAnsi="Times New Roman" w:cs="Times New Roman"/>
          <w:b/>
          <w:sz w:val="16"/>
          <w:szCs w:val="16"/>
        </w:rPr>
      </w:pPr>
      <w:r w:rsidRPr="00040CB1">
        <w:rPr>
          <w:rFonts w:ascii="Times New Roman" w:hAnsi="Times New Roman" w:cs="Times New Roman"/>
          <w:sz w:val="16"/>
          <w:szCs w:val="16"/>
        </w:rPr>
        <w:t xml:space="preserve">l’ </w:t>
      </w:r>
      <w:r>
        <w:rPr>
          <w:rFonts w:ascii="Times New Roman" w:hAnsi="Times New Roman" w:cs="Times New Roman"/>
          <w:sz w:val="16"/>
          <w:szCs w:val="16"/>
        </w:rPr>
        <w:t xml:space="preserve">asta si svolgerà con modalità telematica attraverso la rete notarile del </w:t>
      </w:r>
      <w:r w:rsidRPr="00040CB1">
        <w:rPr>
          <w:rFonts w:ascii="Times New Roman" w:hAnsi="Times New Roman" w:cs="Times New Roman"/>
          <w:sz w:val="16"/>
          <w:szCs w:val="16"/>
        </w:rPr>
        <w:t>Consiglio Nazionale del Notariato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040CB1" w:rsidRPr="00087648" w:rsidRDefault="00040CB1" w:rsidP="00040CB1">
      <w:pPr>
        <w:jc w:val="both"/>
        <w:rPr>
          <w:rFonts w:ascii="Times New Roman" w:hAnsi="Times New Roman" w:cs="Times New Roman"/>
          <w:b/>
          <w:sz w:val="16"/>
          <w:szCs w:val="16"/>
        </w:rPr>
      </w:pPr>
      <w:r w:rsidRPr="00087648">
        <w:rPr>
          <w:rFonts w:ascii="Times New Roman" w:hAnsi="Times New Roman" w:cs="Times New Roman"/>
          <w:b/>
          <w:sz w:val="16"/>
          <w:szCs w:val="16"/>
        </w:rPr>
        <w:t xml:space="preserve">Le offerte potranno essere depositate fino alle ore </w:t>
      </w:r>
      <w:r w:rsidR="00087648" w:rsidRPr="00087648">
        <w:rPr>
          <w:rFonts w:ascii="Times New Roman" w:hAnsi="Times New Roman" w:cs="Times New Roman"/>
          <w:b/>
          <w:sz w:val="16"/>
          <w:szCs w:val="16"/>
        </w:rPr>
        <w:t xml:space="preserve">12.00 </w:t>
      </w:r>
      <w:r w:rsidRPr="00087648">
        <w:rPr>
          <w:rFonts w:ascii="Times New Roman" w:hAnsi="Times New Roman" w:cs="Times New Roman"/>
          <w:b/>
          <w:sz w:val="16"/>
          <w:szCs w:val="16"/>
        </w:rPr>
        <w:t xml:space="preserve">del </w:t>
      </w:r>
      <w:r w:rsidR="00533EA9">
        <w:rPr>
          <w:rFonts w:ascii="Times New Roman" w:hAnsi="Times New Roman" w:cs="Times New Roman"/>
          <w:b/>
          <w:sz w:val="16"/>
          <w:szCs w:val="16"/>
        </w:rPr>
        <w:t>giorno 30 Marzo 2020</w:t>
      </w:r>
      <w:r w:rsidR="00087648" w:rsidRPr="00087648">
        <w:rPr>
          <w:rFonts w:ascii="Times New Roman" w:hAnsi="Times New Roman" w:cs="Times New Roman"/>
          <w:b/>
          <w:sz w:val="16"/>
          <w:szCs w:val="16"/>
        </w:rPr>
        <w:t>.</w:t>
      </w:r>
    </w:p>
    <w:p w:rsidR="00014AAD" w:rsidRDefault="00F41A6B" w:rsidP="00040CB1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Si ricorda che la procedura </w:t>
      </w:r>
      <w:r w:rsidR="00014AAD">
        <w:rPr>
          <w:rFonts w:ascii="Times New Roman" w:hAnsi="Times New Roman" w:cs="Times New Roman"/>
          <w:sz w:val="16"/>
          <w:szCs w:val="16"/>
        </w:rPr>
        <w:t>telematica consente sia il consueto deposito di un’ offerta cartacea in busta chiusa sia, in alternativa, il deposito</w:t>
      </w:r>
    </w:p>
    <w:p w:rsidR="00014AAD" w:rsidRDefault="00014AAD" w:rsidP="00040CB1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dell’offerta in formato digitale o cartaceo digitalizzata con le modalità indicate dal vigente Disciplinare e che per la partecipazione all’Asta il </w:t>
      </w:r>
    </w:p>
    <w:p w:rsidR="00014AAD" w:rsidRDefault="00014AAD" w:rsidP="00040CB1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deposito dell’offerta deve avvenire entro i termi</w:t>
      </w:r>
      <w:r w:rsidR="00612D1A">
        <w:rPr>
          <w:rFonts w:ascii="Times New Roman" w:hAnsi="Times New Roman" w:cs="Times New Roman"/>
          <w:sz w:val="16"/>
          <w:szCs w:val="16"/>
        </w:rPr>
        <w:t>ni indicati nel bando d’Asta del relativo lotto</w:t>
      </w:r>
      <w:r>
        <w:rPr>
          <w:rFonts w:ascii="Times New Roman" w:hAnsi="Times New Roman" w:cs="Times New Roman"/>
          <w:sz w:val="16"/>
          <w:szCs w:val="16"/>
        </w:rPr>
        <w:t xml:space="preserve">, presso il Notaio Banditore ovvero presso uno dei Notai </w:t>
      </w:r>
    </w:p>
    <w:p w:rsidR="00014AAD" w:rsidRDefault="00014AAD" w:rsidP="00040CB1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Periferici il cui elenco ufficiale è disponibile sul sito internet istituzionale del Consiglio nazionale del Notariato www.notariato.it. </w:t>
      </w:r>
    </w:p>
    <w:p w:rsidR="00F41A6B" w:rsidRDefault="00F41A6B" w:rsidP="00040CB1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Gli orari e le modalità per le visite alle unità immobiliari sono indicate sul sito internet istituzionale </w:t>
      </w:r>
      <w:r w:rsidRPr="00F41A6B">
        <w:rPr>
          <w:rFonts w:ascii="Times New Roman" w:hAnsi="Times New Roman" w:cs="Times New Roman"/>
          <w:sz w:val="16"/>
          <w:szCs w:val="16"/>
        </w:rPr>
        <w:t>del Comune</w:t>
      </w:r>
      <w:r>
        <w:rPr>
          <w:rFonts w:ascii="Times New Roman" w:hAnsi="Times New Roman" w:cs="Times New Roman"/>
          <w:sz w:val="16"/>
          <w:szCs w:val="16"/>
        </w:rPr>
        <w:t xml:space="preserve"> e sul sito </w:t>
      </w:r>
      <w:r w:rsidRPr="00F41A6B">
        <w:rPr>
          <w:rFonts w:ascii="Times New Roman" w:hAnsi="Times New Roman" w:cs="Times New Roman"/>
          <w:sz w:val="16"/>
          <w:szCs w:val="16"/>
        </w:rPr>
        <w:t>istituzionale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F41A6B">
        <w:rPr>
          <w:rFonts w:ascii="Times New Roman" w:hAnsi="Times New Roman" w:cs="Times New Roman"/>
          <w:sz w:val="16"/>
          <w:szCs w:val="16"/>
        </w:rPr>
        <w:t xml:space="preserve">del Consiglio </w:t>
      </w:r>
    </w:p>
    <w:p w:rsidR="00F41A6B" w:rsidRDefault="00F41A6B" w:rsidP="00040CB1">
      <w:pPr>
        <w:jc w:val="both"/>
        <w:rPr>
          <w:rFonts w:ascii="Times New Roman" w:hAnsi="Times New Roman" w:cs="Times New Roman"/>
          <w:sz w:val="16"/>
          <w:szCs w:val="16"/>
        </w:rPr>
      </w:pPr>
      <w:r w:rsidRPr="00F41A6B">
        <w:rPr>
          <w:rFonts w:ascii="Times New Roman" w:hAnsi="Times New Roman" w:cs="Times New Roman"/>
          <w:sz w:val="16"/>
          <w:szCs w:val="16"/>
        </w:rPr>
        <w:t>Nazionale del Notariato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hyperlink r:id="rId9" w:history="1">
        <w:r w:rsidRPr="00F41A6B">
          <w:rPr>
            <w:rStyle w:val="Collegamentoipertestuale"/>
            <w:rFonts w:ascii="Times New Roman" w:hAnsi="Times New Roman" w:cs="Times New Roman"/>
            <w:sz w:val="16"/>
            <w:szCs w:val="16"/>
          </w:rPr>
          <w:t>www.avvisinotarili.notariato.it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.</w:t>
      </w:r>
    </w:p>
    <w:p w:rsidR="00F41A6B" w:rsidRDefault="001A1AEF" w:rsidP="00040CB1">
      <w:pPr>
        <w:jc w:val="both"/>
        <w:rPr>
          <w:rFonts w:ascii="Times New Roman" w:hAnsi="Times New Roman" w:cs="Times New Roman"/>
          <w:b/>
          <w:sz w:val="16"/>
          <w:szCs w:val="16"/>
        </w:rPr>
      </w:pPr>
      <w:r w:rsidRPr="001A1AEF">
        <w:rPr>
          <w:rFonts w:ascii="Times New Roman" w:hAnsi="Times New Roman" w:cs="Times New Roman"/>
          <w:b/>
          <w:sz w:val="16"/>
          <w:szCs w:val="16"/>
        </w:rPr>
        <w:t>Termine presentazione offerte:</w:t>
      </w:r>
      <w:r w:rsidR="00BE4084">
        <w:rPr>
          <w:rFonts w:ascii="Times New Roman" w:hAnsi="Times New Roman" w:cs="Times New Roman"/>
          <w:b/>
          <w:sz w:val="16"/>
          <w:szCs w:val="16"/>
        </w:rPr>
        <w:t xml:space="preserve"> ore 12.00 del giorno</w:t>
      </w:r>
      <w:r w:rsidR="00533EA9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533EA9" w:rsidRPr="00533EA9">
        <w:rPr>
          <w:rFonts w:ascii="Times New Roman" w:hAnsi="Times New Roman" w:cs="Times New Roman"/>
          <w:b/>
          <w:sz w:val="16"/>
          <w:szCs w:val="16"/>
        </w:rPr>
        <w:t>30 Marzo 2020</w:t>
      </w:r>
      <w:r w:rsidR="00533EA9">
        <w:rPr>
          <w:rFonts w:ascii="Times New Roman" w:hAnsi="Times New Roman" w:cs="Times New Roman"/>
          <w:b/>
          <w:sz w:val="16"/>
          <w:szCs w:val="16"/>
        </w:rPr>
        <w:t>.</w:t>
      </w:r>
    </w:p>
    <w:p w:rsidR="001A1AEF" w:rsidRDefault="001A1AEF" w:rsidP="00040CB1">
      <w:pPr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Per ulteriori informazioni è possibile rivolgersi al Notaio Banditore o, in alternativa, alla Napoli Servizi S.P.A.- Via della Piazzolla 36 80141 </w:t>
      </w:r>
    </w:p>
    <w:p w:rsidR="00014AAD" w:rsidRDefault="001A1AEF" w:rsidP="00040CB1">
      <w:pPr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NAPOLI- U.O.S. Dismissioni (orari di ricevimento </w:t>
      </w:r>
      <w:r w:rsidR="00014AAD">
        <w:rPr>
          <w:rFonts w:ascii="Times New Roman" w:hAnsi="Times New Roman" w:cs="Times New Roman"/>
          <w:b/>
          <w:sz w:val="16"/>
          <w:szCs w:val="16"/>
        </w:rPr>
        <w:t xml:space="preserve">del pubblico nei giorni feriali, dal lunedì al venerdì, dalle 9 alle 12:30 e dalle 14 alle 15:30- </w:t>
      </w:r>
    </w:p>
    <w:p w:rsidR="001A1AEF" w:rsidRPr="00612D1A" w:rsidRDefault="00014AAD" w:rsidP="00040CB1">
      <w:pPr>
        <w:jc w:val="both"/>
        <w:rPr>
          <w:rFonts w:ascii="Times New Roman" w:hAnsi="Times New Roman" w:cs="Times New Roman"/>
          <w:b/>
          <w:sz w:val="16"/>
          <w:szCs w:val="16"/>
          <w:lang w:val="en-US"/>
        </w:rPr>
      </w:pPr>
      <w:r w:rsidRPr="00612D1A">
        <w:rPr>
          <w:rFonts w:ascii="Times New Roman" w:hAnsi="Times New Roman" w:cs="Times New Roman"/>
          <w:b/>
          <w:sz w:val="16"/>
          <w:szCs w:val="16"/>
          <w:lang w:val="en-US"/>
        </w:rPr>
        <w:t>Tel. 081/19811900</w:t>
      </w:r>
      <w:r w:rsidR="00F61A70" w:rsidRPr="00612D1A">
        <w:rPr>
          <w:rFonts w:ascii="Times New Roman" w:hAnsi="Times New Roman" w:cs="Times New Roman"/>
          <w:b/>
          <w:sz w:val="16"/>
          <w:szCs w:val="16"/>
          <w:lang w:val="en-US"/>
        </w:rPr>
        <w:t>- mail: dismissioni@napoliservizi.com).</w:t>
      </w:r>
    </w:p>
    <w:p w:rsidR="00F41A6B" w:rsidRPr="00612D1A" w:rsidRDefault="00F41A6B" w:rsidP="00040CB1">
      <w:pPr>
        <w:jc w:val="both"/>
        <w:rPr>
          <w:rFonts w:ascii="Times New Roman" w:hAnsi="Times New Roman" w:cs="Times New Roman"/>
          <w:sz w:val="16"/>
          <w:szCs w:val="16"/>
          <w:lang w:val="en-US"/>
        </w:rPr>
      </w:pPr>
    </w:p>
    <w:p w:rsidR="00040CB1" w:rsidRPr="00612D1A" w:rsidRDefault="00040CB1" w:rsidP="00756FDE">
      <w:pPr>
        <w:jc w:val="both"/>
        <w:rPr>
          <w:rFonts w:ascii="Times New Roman" w:hAnsi="Times New Roman" w:cs="Times New Roman"/>
          <w:sz w:val="16"/>
          <w:szCs w:val="16"/>
          <w:lang w:val="en-US"/>
        </w:rPr>
      </w:pPr>
    </w:p>
    <w:p w:rsidR="00756FDE" w:rsidRPr="00612D1A" w:rsidRDefault="00756FDE" w:rsidP="00F3746C">
      <w:pPr>
        <w:rPr>
          <w:rFonts w:ascii="Times New Roman" w:hAnsi="Times New Roman" w:cs="Times New Roman"/>
          <w:sz w:val="16"/>
          <w:szCs w:val="16"/>
          <w:lang w:val="en-US"/>
        </w:rPr>
      </w:pPr>
    </w:p>
    <w:p w:rsidR="00F3746C" w:rsidRPr="00612D1A" w:rsidRDefault="00F3746C" w:rsidP="00F3746C">
      <w:pPr>
        <w:rPr>
          <w:rFonts w:ascii="Times New Roman" w:hAnsi="Times New Roman" w:cs="Times New Roman"/>
          <w:sz w:val="16"/>
          <w:szCs w:val="16"/>
          <w:lang w:val="en-US"/>
        </w:rPr>
      </w:pPr>
    </w:p>
    <w:p w:rsidR="006D35C7" w:rsidRPr="00612D1A" w:rsidRDefault="006D35C7" w:rsidP="00943FA8">
      <w:pPr>
        <w:jc w:val="both"/>
        <w:rPr>
          <w:rFonts w:ascii="Times New Roman" w:hAnsi="Times New Roman" w:cs="Times New Roman"/>
          <w:b/>
          <w:sz w:val="16"/>
          <w:szCs w:val="16"/>
          <w:lang w:val="en-US"/>
        </w:rPr>
      </w:pPr>
    </w:p>
    <w:p w:rsidR="006D35C7" w:rsidRPr="00612D1A" w:rsidRDefault="006D35C7" w:rsidP="00943FA8">
      <w:pPr>
        <w:jc w:val="both"/>
        <w:rPr>
          <w:rFonts w:ascii="Times New Roman" w:hAnsi="Times New Roman" w:cs="Times New Roman"/>
          <w:b/>
          <w:sz w:val="16"/>
          <w:szCs w:val="16"/>
          <w:lang w:val="en-US"/>
        </w:rPr>
      </w:pPr>
    </w:p>
    <w:p w:rsidR="006D35C7" w:rsidRPr="00612D1A" w:rsidRDefault="006D35C7" w:rsidP="00943FA8">
      <w:pPr>
        <w:jc w:val="both"/>
        <w:rPr>
          <w:rFonts w:ascii="Times New Roman" w:hAnsi="Times New Roman" w:cs="Times New Roman"/>
          <w:b/>
          <w:sz w:val="16"/>
          <w:szCs w:val="16"/>
          <w:lang w:val="en-US"/>
        </w:rPr>
      </w:pPr>
    </w:p>
    <w:sectPr w:rsidR="006D35C7" w:rsidRPr="00612D1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445"/>
    <w:rsid w:val="00014AAD"/>
    <w:rsid w:val="00040CB1"/>
    <w:rsid w:val="00087648"/>
    <w:rsid w:val="000C2152"/>
    <w:rsid w:val="000E14C9"/>
    <w:rsid w:val="001148A7"/>
    <w:rsid w:val="001232C7"/>
    <w:rsid w:val="001643E7"/>
    <w:rsid w:val="00191445"/>
    <w:rsid w:val="001A1AEF"/>
    <w:rsid w:val="001B366D"/>
    <w:rsid w:val="001F6D9E"/>
    <w:rsid w:val="00287CF3"/>
    <w:rsid w:val="002B78EE"/>
    <w:rsid w:val="003001CB"/>
    <w:rsid w:val="00366006"/>
    <w:rsid w:val="00387EFA"/>
    <w:rsid w:val="003C7B48"/>
    <w:rsid w:val="003F3BFF"/>
    <w:rsid w:val="0040321B"/>
    <w:rsid w:val="004D1873"/>
    <w:rsid w:val="004D2BA5"/>
    <w:rsid w:val="004F4554"/>
    <w:rsid w:val="00533EA9"/>
    <w:rsid w:val="00537725"/>
    <w:rsid w:val="00595982"/>
    <w:rsid w:val="00595A7F"/>
    <w:rsid w:val="005F7A90"/>
    <w:rsid w:val="00612D1A"/>
    <w:rsid w:val="00614F11"/>
    <w:rsid w:val="006254DE"/>
    <w:rsid w:val="00693C83"/>
    <w:rsid w:val="006B0101"/>
    <w:rsid w:val="006D3359"/>
    <w:rsid w:val="006D35C7"/>
    <w:rsid w:val="006F2D60"/>
    <w:rsid w:val="00705DAD"/>
    <w:rsid w:val="00751226"/>
    <w:rsid w:val="00756FDE"/>
    <w:rsid w:val="0076381F"/>
    <w:rsid w:val="008335E8"/>
    <w:rsid w:val="00847900"/>
    <w:rsid w:val="008930BE"/>
    <w:rsid w:val="008A189E"/>
    <w:rsid w:val="00943FA8"/>
    <w:rsid w:val="009569E5"/>
    <w:rsid w:val="009B44DA"/>
    <w:rsid w:val="00A44BA2"/>
    <w:rsid w:val="00BE4084"/>
    <w:rsid w:val="00CC5AB7"/>
    <w:rsid w:val="00D1666A"/>
    <w:rsid w:val="00D54047"/>
    <w:rsid w:val="00DC439B"/>
    <w:rsid w:val="00DD0E46"/>
    <w:rsid w:val="00DE229F"/>
    <w:rsid w:val="00E0140B"/>
    <w:rsid w:val="00E26DE5"/>
    <w:rsid w:val="00E611D1"/>
    <w:rsid w:val="00EB0CB4"/>
    <w:rsid w:val="00F363D3"/>
    <w:rsid w:val="00F36F5F"/>
    <w:rsid w:val="00F3746C"/>
    <w:rsid w:val="00F41A6B"/>
    <w:rsid w:val="00F52151"/>
    <w:rsid w:val="00F61A70"/>
    <w:rsid w:val="00F65FCD"/>
    <w:rsid w:val="00F81DAD"/>
    <w:rsid w:val="00F97338"/>
    <w:rsid w:val="00FE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C21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C21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vvisinotarili.notariato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notariat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notariato.i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vvisinotarili.notariat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804F1-E5FE-4C02-A7EA-1F8297125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1196</Words>
  <Characters>6822</Characters>
  <Application>Microsoft Office Word</Application>
  <DocSecurity>0</DocSecurity>
  <Lines>56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2020-01-29T10:21:00Z</dcterms:created>
  <dcterms:modified xsi:type="dcterms:W3CDTF">2020-01-29T10:21:00Z</dcterms:modified>
</cp:coreProperties>
</file>